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29" w:rsidRPr="00872D17" w:rsidRDefault="000A0029" w:rsidP="000A0029">
      <w:pPr>
        <w:rPr>
          <w:b/>
          <w:i/>
          <w:lang w:val="en-GB"/>
        </w:rPr>
      </w:pPr>
      <w:bookmarkStart w:id="0" w:name="_GoBack"/>
      <w:bookmarkEnd w:id="0"/>
    </w:p>
    <w:p w:rsidR="000A0029" w:rsidRPr="00044A64" w:rsidRDefault="000A0029" w:rsidP="000A0029">
      <w:pP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sz w:val="40"/>
          <w:lang w:val="en-GB"/>
        </w:rPr>
      </w:pPr>
    </w:p>
    <w:p w:rsidR="000A0029" w:rsidRPr="00044A64" w:rsidRDefault="000A0029" w:rsidP="000A0029">
      <w:pPr>
        <w:jc w:val="center"/>
        <w:rPr>
          <w:b/>
          <w:sz w:val="40"/>
          <w:lang w:val="en-GB"/>
        </w:rPr>
      </w:pPr>
    </w:p>
    <w:p w:rsidR="000A0029" w:rsidRPr="00044A64" w:rsidRDefault="000A0029" w:rsidP="000A0029">
      <w:pPr>
        <w:jc w:val="center"/>
        <w:rPr>
          <w:b/>
          <w:sz w:val="40"/>
          <w:lang w:val="en-GB"/>
        </w:rPr>
      </w:pPr>
    </w:p>
    <w:p w:rsidR="000A0029" w:rsidRPr="00044A64" w:rsidRDefault="000A0029" w:rsidP="000A0029">
      <w:pPr>
        <w:jc w:val="center"/>
        <w:rPr>
          <w:b/>
          <w:sz w:val="40"/>
          <w:lang w:val="en-GB"/>
        </w:rPr>
      </w:pPr>
    </w:p>
    <w:p w:rsidR="000A0029" w:rsidRPr="00044A64" w:rsidRDefault="000A0029" w:rsidP="000A0029">
      <w:pPr>
        <w:jc w:val="center"/>
        <w:rPr>
          <w:b/>
          <w:sz w:val="40"/>
          <w:lang w:val="en-GB"/>
        </w:rPr>
      </w:pPr>
      <w:r w:rsidRPr="00044A64">
        <w:rPr>
          <w:b/>
          <w:sz w:val="40"/>
          <w:lang w:val="en-GB"/>
        </w:rPr>
        <w:t>CREAT LE HAGHAIDH COMHAIRLIÚCHÁ</w:t>
      </w:r>
      <w:r>
        <w:rPr>
          <w:b/>
          <w:sz w:val="40"/>
          <w:lang w:val="en-GB"/>
        </w:rPr>
        <w:t>I</w:t>
      </w:r>
      <w:r w:rsidRPr="00044A64">
        <w:rPr>
          <w:b/>
          <w:sz w:val="40"/>
          <w:lang w:val="en-GB"/>
        </w:rPr>
        <w:t>N</w:t>
      </w:r>
    </w:p>
    <w:p w:rsidR="000A0029" w:rsidRPr="00044A64" w:rsidRDefault="000A0029" w:rsidP="000A0029">
      <w:pPr>
        <w:jc w:val="center"/>
        <w:rPr>
          <w:b/>
          <w:sz w:val="40"/>
          <w:lang w:val="en-GB"/>
        </w:rPr>
      </w:pPr>
    </w:p>
    <w:p w:rsidR="000A0029" w:rsidRPr="00044A64" w:rsidRDefault="000A0029" w:rsidP="000A0029">
      <w:pPr>
        <w:jc w:val="center"/>
        <w:rPr>
          <w:b/>
          <w:sz w:val="40"/>
          <w:lang w:val="en-GB"/>
        </w:rPr>
      </w:pPr>
      <w:r w:rsidRPr="00044A64">
        <w:rPr>
          <w:b/>
          <w:sz w:val="40"/>
          <w:lang w:val="en-GB"/>
        </w:rPr>
        <w:t>ar</w:t>
      </w:r>
    </w:p>
    <w:p w:rsidR="000A0029" w:rsidRPr="00044A64" w:rsidRDefault="000A0029" w:rsidP="000A0029">
      <w:pPr>
        <w:jc w:val="center"/>
        <w:rPr>
          <w:b/>
          <w:sz w:val="40"/>
          <w:lang w:val="en-GB"/>
        </w:rPr>
      </w:pPr>
    </w:p>
    <w:p w:rsidR="000A0029" w:rsidRPr="00044A64" w:rsidRDefault="000A0029" w:rsidP="000A0029">
      <w:pPr>
        <w:jc w:val="center"/>
        <w:rPr>
          <w:b/>
          <w:sz w:val="40"/>
          <w:lang w:val="en-GB"/>
        </w:rPr>
      </w:pPr>
    </w:p>
    <w:p w:rsidR="000A0029" w:rsidRPr="00044A64" w:rsidRDefault="000A0029" w:rsidP="000A0029">
      <w:pPr>
        <w:jc w:val="center"/>
        <w:rPr>
          <w:b/>
          <w:sz w:val="40"/>
          <w:lang w:val="en-GB"/>
        </w:rPr>
      </w:pPr>
    </w:p>
    <w:p w:rsidR="000A0029" w:rsidRPr="00044A64" w:rsidRDefault="000A0029" w:rsidP="000A0029">
      <w:pPr>
        <w:jc w:val="center"/>
        <w:rPr>
          <w:b/>
          <w:sz w:val="40"/>
          <w:lang w:val="en-GB"/>
        </w:rPr>
      </w:pPr>
      <w:r w:rsidRPr="00044A64">
        <w:rPr>
          <w:b/>
          <w:sz w:val="40"/>
          <w:lang w:val="en-GB"/>
        </w:rPr>
        <w:t>STRAITÉIS UM THEANGACHA</w:t>
      </w:r>
      <w:r w:rsidRPr="00044A64">
        <w:rPr>
          <w:sz w:val="40"/>
          <w:lang w:val="en-GB"/>
        </w:rPr>
        <w:t xml:space="preserve"> </w:t>
      </w:r>
    </w:p>
    <w:p w:rsidR="000A0029" w:rsidRPr="00044A64" w:rsidRDefault="000A0029" w:rsidP="000A0029">
      <w:pPr>
        <w:jc w:val="center"/>
        <w:rPr>
          <w:b/>
          <w:sz w:val="40"/>
          <w:lang w:val="en-GB"/>
        </w:rPr>
      </w:pPr>
    </w:p>
    <w:p w:rsidR="000A0029" w:rsidRPr="00044A64" w:rsidRDefault="000A0029" w:rsidP="000A0029">
      <w:pPr>
        <w:jc w:val="center"/>
        <w:rPr>
          <w:sz w:val="40"/>
          <w:lang w:val="en-GB"/>
        </w:rPr>
      </w:pPr>
    </w:p>
    <w:p w:rsidR="000A0029" w:rsidRPr="00044A64" w:rsidRDefault="00033B86" w:rsidP="000A0029">
      <w:pPr>
        <w:jc w:val="center"/>
        <w:rPr>
          <w:b/>
          <w:sz w:val="40"/>
          <w:lang w:val="en-GB"/>
        </w:rPr>
      </w:pPr>
      <w:r>
        <w:rPr>
          <w:sz w:val="40"/>
          <w:lang w:val="en-GB"/>
        </w:rPr>
        <w:t xml:space="preserve"> </w:t>
      </w:r>
    </w:p>
    <w:p w:rsidR="000A0029" w:rsidRPr="00044A64" w:rsidRDefault="000A0029" w:rsidP="000A0029">
      <w:pPr>
        <w:jc w:val="center"/>
        <w:rPr>
          <w:b/>
          <w:sz w:val="40"/>
          <w:lang w:val="en-GB"/>
        </w:rPr>
      </w:pPr>
      <w:r w:rsidRPr="00044A64">
        <w:rPr>
          <w:b/>
          <w:sz w:val="40"/>
          <w:lang w:val="en-GB"/>
        </w:rPr>
        <w:t>IASACHTA SAN OIDEACHAS</w:t>
      </w:r>
      <w:r w:rsidRPr="00044A64">
        <w:rPr>
          <w:sz w:val="40"/>
          <w:lang w:val="en-GB"/>
        </w:rPr>
        <w:t xml:space="preserve"> </w:t>
      </w:r>
    </w:p>
    <w:p w:rsidR="000A0029" w:rsidRPr="00044A64" w:rsidRDefault="000A0029" w:rsidP="000A0029">
      <w:pPr>
        <w:jc w:val="center"/>
        <w:rPr>
          <w:sz w:val="40"/>
          <w:lang w:val="en-GB"/>
        </w:rPr>
      </w:pPr>
    </w:p>
    <w:p w:rsidR="000A0029" w:rsidRPr="00044A64" w:rsidRDefault="000A0029" w:rsidP="000A0029">
      <w:pPr>
        <w:jc w:val="center"/>
        <w:rPr>
          <w:b/>
          <w:sz w:val="40"/>
          <w:lang w:val="en-GB"/>
        </w:rPr>
      </w:pPr>
      <w:r w:rsidRPr="00044A64">
        <w:rPr>
          <w:b/>
          <w:sz w:val="40"/>
          <w:lang w:val="en-GB"/>
        </w:rPr>
        <w:t>d’Éirinn</w:t>
      </w:r>
      <w:r w:rsidRPr="00044A64">
        <w:rPr>
          <w:sz w:val="40"/>
          <w:lang w:val="en-GB"/>
        </w:rPr>
        <w:t xml:space="preserve"> </w:t>
      </w:r>
    </w:p>
    <w:p w:rsidR="000A0029" w:rsidRPr="00044A64" w:rsidRDefault="000A0029" w:rsidP="000A0029">
      <w:pPr>
        <w:jc w:val="center"/>
        <w:rPr>
          <w:b/>
          <w:sz w:val="40"/>
          <w:lang w:val="en-GB"/>
        </w:rPr>
      </w:pPr>
    </w:p>
    <w:p w:rsidR="000A0029" w:rsidRPr="00044A64" w:rsidRDefault="000A0029" w:rsidP="000A0029">
      <w:pPr>
        <w:jc w:val="center"/>
        <w:rPr>
          <w:b/>
          <w:sz w:val="40"/>
          <w:lang w:val="en-GB"/>
        </w:rPr>
      </w:pPr>
    </w:p>
    <w:p w:rsidR="000A0029" w:rsidRPr="00044A64" w:rsidRDefault="000A0029" w:rsidP="000A0029">
      <w:pPr>
        <w:jc w:val="center"/>
        <w:rPr>
          <w:b/>
          <w:sz w:val="40"/>
          <w:lang w:val="en-GB"/>
        </w:rPr>
      </w:pPr>
    </w:p>
    <w:p w:rsidR="000A0029" w:rsidRPr="00044A64" w:rsidRDefault="000A0029" w:rsidP="000A0029">
      <w:pPr>
        <w:jc w:val="center"/>
        <w:rPr>
          <w:b/>
          <w:lang w:val="en-GB"/>
        </w:rPr>
      </w:pPr>
      <w:r w:rsidRPr="00044A64">
        <w:rPr>
          <w:b/>
          <w:sz w:val="40"/>
          <w:lang w:val="en-GB"/>
        </w:rPr>
        <w:t>Lúnasa 2014</w:t>
      </w: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553E4F" w:rsidRDefault="000A0029" w:rsidP="000A0029">
      <w:pPr>
        <w:rPr>
          <w:b/>
          <w:lang w:val="en-GB"/>
        </w:rPr>
      </w:pPr>
      <w:r w:rsidRPr="00044A64">
        <w:rPr>
          <w:b/>
          <w:lang w:val="en-GB"/>
        </w:rPr>
        <w:t>Cúlra</w:t>
      </w:r>
    </w:p>
    <w:p w:rsidR="000A0029" w:rsidRPr="00553E4F" w:rsidRDefault="000A0029" w:rsidP="000A0029">
      <w:pPr>
        <w:jc w:val="both"/>
        <w:rPr>
          <w:b/>
          <w:lang w:val="en-GB"/>
        </w:rPr>
      </w:pPr>
    </w:p>
    <w:p w:rsidR="000A0029" w:rsidRPr="00044A64" w:rsidRDefault="000A0029" w:rsidP="000A0029">
      <w:pPr>
        <w:jc w:val="both"/>
        <w:rPr>
          <w:lang w:val="en-GB"/>
        </w:rPr>
      </w:pPr>
      <w:r w:rsidRPr="00553E4F">
        <w:rPr>
          <w:lang w:val="en-GB"/>
        </w:rPr>
        <w:t>Mar chuid de</w:t>
      </w:r>
      <w:r w:rsidR="00CF7172">
        <w:rPr>
          <w:b/>
          <w:lang w:val="en-GB"/>
        </w:rPr>
        <w:t xml:space="preserve"> </w:t>
      </w:r>
      <w:r w:rsidRPr="002A7CC3">
        <w:rPr>
          <w:rStyle w:val="Emphasis"/>
          <w:b/>
          <w:bCs/>
          <w:i w:val="0"/>
          <w:iCs/>
          <w:color w:val="545454"/>
          <w:shd w:val="clear" w:color="auto" w:fill="FFFFFF"/>
        </w:rPr>
        <w:t>Phlean Gníomhaíochta</w:t>
      </w:r>
      <w:r w:rsidRPr="002A7CC3">
        <w:rPr>
          <w:rStyle w:val="apple-converted-space"/>
          <w:b/>
          <w:color w:val="545454"/>
          <w:shd w:val="clear" w:color="auto" w:fill="FFFFFF"/>
        </w:rPr>
        <w:t> </w:t>
      </w:r>
      <w:r w:rsidRPr="002A7CC3">
        <w:rPr>
          <w:b/>
          <w:color w:val="545454"/>
          <w:shd w:val="clear" w:color="auto" w:fill="FFFFFF"/>
        </w:rPr>
        <w:t>an</w:t>
      </w:r>
      <w:r w:rsidRPr="002A7CC3">
        <w:rPr>
          <w:rStyle w:val="apple-converted-space"/>
          <w:b/>
          <w:color w:val="545454"/>
          <w:shd w:val="clear" w:color="auto" w:fill="FFFFFF"/>
        </w:rPr>
        <w:t> </w:t>
      </w:r>
      <w:r w:rsidRPr="002A7CC3">
        <w:rPr>
          <w:rStyle w:val="Emphasis"/>
          <w:b/>
          <w:bCs/>
          <w:i w:val="0"/>
          <w:iCs/>
          <w:color w:val="545454"/>
          <w:shd w:val="clear" w:color="auto" w:fill="FFFFFF"/>
        </w:rPr>
        <w:t xml:space="preserve">Rialtais </w:t>
      </w:r>
      <w:r w:rsidR="0013126A">
        <w:rPr>
          <w:rStyle w:val="Emphasis"/>
          <w:b/>
          <w:bCs/>
          <w:i w:val="0"/>
          <w:iCs/>
          <w:color w:val="545454"/>
          <w:shd w:val="clear" w:color="auto" w:fill="FFFFFF"/>
        </w:rPr>
        <w:t>le haghaidh</w:t>
      </w:r>
      <w:r w:rsidR="0013126A" w:rsidRPr="002A7CC3">
        <w:rPr>
          <w:rStyle w:val="Emphasis"/>
          <w:b/>
          <w:bCs/>
          <w:i w:val="0"/>
          <w:iCs/>
          <w:color w:val="545454"/>
          <w:shd w:val="clear" w:color="auto" w:fill="FFFFFF"/>
        </w:rPr>
        <w:t xml:space="preserve"> </w:t>
      </w:r>
      <w:r w:rsidRPr="002A7CC3">
        <w:rPr>
          <w:rStyle w:val="Emphasis"/>
          <w:b/>
          <w:bCs/>
          <w:i w:val="0"/>
          <w:iCs/>
          <w:color w:val="545454"/>
          <w:shd w:val="clear" w:color="auto" w:fill="FFFFFF"/>
        </w:rPr>
        <w:t>Post</w:t>
      </w:r>
      <w:r w:rsidRPr="00553E4F">
        <w:rPr>
          <w:lang w:val="en-GB"/>
        </w:rPr>
        <w:t xml:space="preserve"> </w:t>
      </w:r>
      <w:r w:rsidRPr="00044A64">
        <w:rPr>
          <w:lang w:val="en-GB"/>
        </w:rPr>
        <w:t xml:space="preserve">2014, tá an Roinn Oideachais agus Scileanna tiomanta do straitéis um theangacha iasachta a fhorbairt agus a fhoilsiú aireach ní amháin ar </w:t>
      </w:r>
      <w:r w:rsidR="007D71F0">
        <w:rPr>
          <w:lang w:val="en-GB"/>
        </w:rPr>
        <w:t>Phróifíl Bheartas Oideachais Teanga</w:t>
      </w:r>
      <w:r w:rsidRPr="00044A64">
        <w:rPr>
          <w:lang w:val="en-GB"/>
        </w:rPr>
        <w:t xml:space="preserve"> (2008), ach ar chúinsí eile a d’fhorbair, go háirithe le deich mbliana anuas, agus ar ár ngá le “tacú le clár oibre </w:t>
      </w:r>
      <w:r w:rsidR="0013126A">
        <w:rPr>
          <w:lang w:val="en-GB"/>
        </w:rPr>
        <w:t>‘</w:t>
      </w:r>
      <w:r w:rsidRPr="00044A64">
        <w:rPr>
          <w:lang w:val="en-GB"/>
        </w:rPr>
        <w:t>ag buachan thar lear</w:t>
      </w:r>
      <w:r w:rsidR="0013126A">
        <w:rPr>
          <w:lang w:val="en-GB"/>
        </w:rPr>
        <w:t>’</w:t>
      </w:r>
      <w:r w:rsidRPr="00044A64">
        <w:rPr>
          <w:lang w:val="en-GB"/>
        </w:rPr>
        <w:t xml:space="preserve"> na hÉireann”. </w:t>
      </w:r>
      <w:r w:rsidRPr="00044A64">
        <w:rPr>
          <w:rStyle w:val="FootnoteReference"/>
          <w:lang w:val="en-GB"/>
        </w:rPr>
        <w:footnoteReference w:id="1"/>
      </w:r>
    </w:p>
    <w:p w:rsidR="000A0029" w:rsidRPr="00044A64" w:rsidRDefault="000A0029" w:rsidP="000A0029">
      <w:pPr>
        <w:jc w:val="both"/>
        <w:rPr>
          <w:lang w:val="en-GB"/>
        </w:rPr>
      </w:pPr>
    </w:p>
    <w:p w:rsidR="000A0029" w:rsidRPr="00044A64" w:rsidRDefault="000A0029" w:rsidP="000A0029">
      <w:pPr>
        <w:jc w:val="both"/>
        <w:rPr>
          <w:color w:val="000000"/>
          <w:lang w:val="en-GB"/>
        </w:rPr>
      </w:pPr>
      <w:r w:rsidRPr="00044A64">
        <w:rPr>
          <w:lang w:val="en-GB"/>
        </w:rPr>
        <w:t>Is é an rún atá ann straitéis um theangacha iasachta a fhorbairt a chlúdaíonn oideachas iar-bhunscoile, breisoideachas agus ardoideachas.</w:t>
      </w:r>
      <w:r w:rsidRPr="00044A64">
        <w:rPr>
          <w:color w:val="000000"/>
          <w:lang w:val="en-GB"/>
        </w:rPr>
        <w:t xml:space="preserve"> Ní mheastar sa cháipéis seo ról na Gaeilge ná an B</w:t>
      </w:r>
      <w:r w:rsidR="0013126A">
        <w:rPr>
          <w:color w:val="000000"/>
          <w:lang w:val="en-GB"/>
        </w:rPr>
        <w:t>h</w:t>
      </w:r>
      <w:r w:rsidRPr="00044A64">
        <w:rPr>
          <w:color w:val="000000"/>
          <w:lang w:val="en-GB"/>
        </w:rPr>
        <w:t>éarla, ná ní dhéanfar sin sa straitéis. Tá obair shu</w:t>
      </w:r>
      <w:r w:rsidR="00CF7172">
        <w:rPr>
          <w:color w:val="000000"/>
          <w:lang w:val="en-GB"/>
        </w:rPr>
        <w:t>ntasach á déanamh faoi láthair</w:t>
      </w:r>
      <w:r>
        <w:rPr>
          <w:color w:val="000000"/>
          <w:lang w:val="en-GB"/>
        </w:rPr>
        <w:t xml:space="preserve"> lei</w:t>
      </w:r>
      <w:r w:rsidRPr="00044A64">
        <w:rPr>
          <w:color w:val="000000"/>
          <w:lang w:val="en-GB"/>
        </w:rPr>
        <w:t>s féin a</w:t>
      </w:r>
      <w:r>
        <w:rPr>
          <w:color w:val="000000"/>
          <w:lang w:val="en-GB"/>
        </w:rPr>
        <w:t>g</w:t>
      </w:r>
      <w:r w:rsidRPr="00044A64">
        <w:rPr>
          <w:color w:val="000000"/>
          <w:lang w:val="en-GB"/>
        </w:rPr>
        <w:t xml:space="preserve"> an Roinn Oideacha</w:t>
      </w:r>
      <w:r>
        <w:rPr>
          <w:color w:val="000000"/>
          <w:lang w:val="en-GB"/>
        </w:rPr>
        <w:t>i</w:t>
      </w:r>
      <w:r w:rsidRPr="00044A64">
        <w:rPr>
          <w:color w:val="000000"/>
          <w:lang w:val="en-GB"/>
        </w:rPr>
        <w:t>s agus Scileanna i ndáil leis an nGaeilge.</w:t>
      </w:r>
      <w:r w:rsidR="00033B86">
        <w:rPr>
          <w:color w:val="000000"/>
          <w:lang w:val="en-GB"/>
        </w:rPr>
        <w:t xml:space="preserve"> </w:t>
      </w:r>
      <w:r w:rsidRPr="00044A64">
        <w:rPr>
          <w:color w:val="000000"/>
          <w:lang w:val="en-GB"/>
        </w:rPr>
        <w:t>Ina ionad sin, tá sé i gceist againn díriú ar theangacha iasachta breise ar féidir lenár ndaltaí foghlaim in oideachas iar-bhunscoile agus ina dhiaidh sin. Ní rachfar i ngleic sa straitéis le riachtanais daltaí a thagann chun na hÉireann le freastal ar scoileanna teanga.</w:t>
      </w:r>
      <w:r w:rsidR="00033B86">
        <w:rPr>
          <w:color w:val="000000"/>
          <w:lang w:val="en-GB"/>
        </w:rPr>
        <w:t xml:space="preserve"> </w:t>
      </w:r>
      <w:r w:rsidRPr="00044A64">
        <w:rPr>
          <w:color w:val="000000"/>
          <w:lang w:val="en-GB"/>
        </w:rPr>
        <w:t>Táthar ag dul i ngleic lena riachtanais siúd i gcomhthéacsanna eile.</w:t>
      </w:r>
    </w:p>
    <w:p w:rsidR="000A0029" w:rsidRPr="00044A64" w:rsidRDefault="000A0029" w:rsidP="000A0029">
      <w:pPr>
        <w:jc w:val="both"/>
        <w:rPr>
          <w:lang w:val="en-GB"/>
        </w:rPr>
      </w:pPr>
    </w:p>
    <w:p w:rsidR="000A0029" w:rsidRPr="00044A64" w:rsidRDefault="000A0029" w:rsidP="000A0029">
      <w:pPr>
        <w:jc w:val="both"/>
        <w:rPr>
          <w:b/>
          <w:lang w:val="en-GB"/>
        </w:rPr>
      </w:pPr>
      <w:r w:rsidRPr="00044A64">
        <w:rPr>
          <w:b/>
          <w:lang w:val="en-GB"/>
        </w:rPr>
        <w:t>Comhairliúchán</w:t>
      </w:r>
    </w:p>
    <w:p w:rsidR="000A0029" w:rsidRPr="00044A64" w:rsidRDefault="000A0029" w:rsidP="000A0029">
      <w:pPr>
        <w:jc w:val="both"/>
        <w:rPr>
          <w:lang w:val="en-GB"/>
        </w:rPr>
      </w:pPr>
    </w:p>
    <w:p w:rsidR="000A0029" w:rsidRPr="00044A64" w:rsidRDefault="000A0029" w:rsidP="000A0029">
      <w:pPr>
        <w:jc w:val="both"/>
        <w:rPr>
          <w:lang w:val="en-GB"/>
        </w:rPr>
      </w:pPr>
      <w:r w:rsidRPr="00044A64">
        <w:rPr>
          <w:lang w:val="en-GB"/>
        </w:rPr>
        <w:t>Tugtar cuireadh do gach geallsealbhóir tuairim a thabhairt ar an gcáipéis c</w:t>
      </w:r>
      <w:r>
        <w:rPr>
          <w:lang w:val="en-GB"/>
        </w:rPr>
        <w:t>h</w:t>
      </w:r>
      <w:r w:rsidRPr="00044A64">
        <w:rPr>
          <w:lang w:val="en-GB"/>
        </w:rPr>
        <w:t>omhairliúcháin seo.</w:t>
      </w:r>
      <w:r w:rsidRPr="00044A64">
        <w:rPr>
          <w:color w:val="000000"/>
          <w:lang w:val="en-GB"/>
        </w:rPr>
        <w:t xml:space="preserve"> Tá an comhairliúchán oscailte ó Lúnasa 2014 go dtí deireadh Dheireadh Fómhair 2014.</w:t>
      </w:r>
    </w:p>
    <w:p w:rsidR="000A0029" w:rsidRPr="00044A64" w:rsidRDefault="000A0029" w:rsidP="000A0029">
      <w:pPr>
        <w:jc w:val="both"/>
        <w:rPr>
          <w:lang w:val="en-GB"/>
        </w:rPr>
      </w:pPr>
    </w:p>
    <w:p w:rsidR="000A0029" w:rsidRPr="00044A64" w:rsidRDefault="000A0029" w:rsidP="000A0029">
      <w:pPr>
        <w:jc w:val="both"/>
        <w:rPr>
          <w:color w:val="000000"/>
          <w:lang w:val="en-GB"/>
        </w:rPr>
      </w:pPr>
      <w:r w:rsidRPr="00044A64">
        <w:rPr>
          <w:lang w:val="en-GB"/>
        </w:rPr>
        <w:t>Nuair a dhúnann an comhairliúchán, reáchtálfar fóram chun torthaí an c</w:t>
      </w:r>
      <w:r w:rsidR="0013126A">
        <w:rPr>
          <w:lang w:val="en-GB"/>
        </w:rPr>
        <w:t>h</w:t>
      </w:r>
      <w:r w:rsidRPr="00044A64">
        <w:rPr>
          <w:lang w:val="en-GB"/>
        </w:rPr>
        <w:t>omhairliúcháin a phlé agus le soiléiriú breise a lorg chun straitéis um theangacha iasachta san oideachas a chur i gcrích d’Éirinn.</w:t>
      </w:r>
    </w:p>
    <w:p w:rsidR="000A0029" w:rsidRPr="00044A64" w:rsidRDefault="000A0029" w:rsidP="000A0029">
      <w:pPr>
        <w:jc w:val="both"/>
        <w:rPr>
          <w:color w:val="000000"/>
          <w:lang w:val="en-GB"/>
        </w:rPr>
      </w:pPr>
    </w:p>
    <w:p w:rsidR="000A0029" w:rsidRPr="00044A64" w:rsidRDefault="000A0029" w:rsidP="000A0029">
      <w:pPr>
        <w:jc w:val="both"/>
        <w:rPr>
          <w:color w:val="000000"/>
          <w:lang w:val="en-GB"/>
        </w:rPr>
      </w:pPr>
      <w:r w:rsidRPr="00044A64">
        <w:rPr>
          <w:b/>
          <w:color w:val="000000"/>
          <w:lang w:val="en-GB"/>
        </w:rPr>
        <w:t>Struchtúr na cáipéise comhairliúcháin seo</w:t>
      </w:r>
    </w:p>
    <w:p w:rsidR="000A0029" w:rsidRPr="00044A64" w:rsidRDefault="000A0029" w:rsidP="000A0029">
      <w:pPr>
        <w:jc w:val="both"/>
        <w:rPr>
          <w:lang w:val="en-GB"/>
        </w:rPr>
      </w:pPr>
    </w:p>
    <w:p w:rsidR="000A0029" w:rsidRPr="00044A64" w:rsidRDefault="000A0029" w:rsidP="000A0029">
      <w:pPr>
        <w:jc w:val="both"/>
        <w:rPr>
          <w:lang w:val="en-GB"/>
        </w:rPr>
      </w:pPr>
      <w:r w:rsidRPr="00044A64">
        <w:rPr>
          <w:lang w:val="en-GB"/>
        </w:rPr>
        <w:t>Leagtar amach i gCuid 1 den cháipéis c</w:t>
      </w:r>
      <w:r>
        <w:rPr>
          <w:lang w:val="en-GB"/>
        </w:rPr>
        <w:t>h</w:t>
      </w:r>
      <w:r w:rsidRPr="00044A64">
        <w:rPr>
          <w:lang w:val="en-GB"/>
        </w:rPr>
        <w:t>omhairliúcháin seo an cúlra agus an comhthéacs náisiúnta i ndáil le teangacha iasachta i sochaí na hÉireann.</w:t>
      </w:r>
      <w:r w:rsidR="00033B86">
        <w:rPr>
          <w:lang w:val="en-GB"/>
        </w:rPr>
        <w:t xml:space="preserve"> </w:t>
      </w:r>
    </w:p>
    <w:p w:rsidR="000A0029" w:rsidRPr="00044A64" w:rsidRDefault="000A0029" w:rsidP="000A0029">
      <w:pPr>
        <w:jc w:val="both"/>
        <w:rPr>
          <w:lang w:val="en-GB"/>
        </w:rPr>
      </w:pPr>
    </w:p>
    <w:p w:rsidR="000A0029" w:rsidRPr="00044A64" w:rsidRDefault="000A0029" w:rsidP="000A0029">
      <w:pPr>
        <w:jc w:val="both"/>
        <w:rPr>
          <w:lang w:val="en-GB"/>
        </w:rPr>
      </w:pPr>
      <w:r w:rsidRPr="00044A64">
        <w:rPr>
          <w:lang w:val="en-GB"/>
        </w:rPr>
        <w:t>Cuirtear roinnt ceisteanna comhairliúcháin i gCuid 2, a mbeidh a bhfreagraí mar chuid de bhreith agus forbairt na straitéise.</w:t>
      </w:r>
      <w:r w:rsidRPr="00044A64">
        <w:rPr>
          <w:color w:val="000000"/>
          <w:lang w:val="en-GB"/>
        </w:rPr>
        <w:t xml:space="preserve"> Dearadh na ceisteanna chun díospóireacht a spreagadh agus chun léargas a chur chun cinn, chun ábhar ginearálta a c</w:t>
      </w:r>
      <w:r>
        <w:rPr>
          <w:color w:val="000000"/>
          <w:lang w:val="en-GB"/>
        </w:rPr>
        <w:t>h</w:t>
      </w:r>
      <w:r w:rsidRPr="00044A64">
        <w:rPr>
          <w:color w:val="000000"/>
          <w:lang w:val="en-GB"/>
        </w:rPr>
        <w:t xml:space="preserve">othú a bheidh mar bhunús leis an bhforbairt agus le forfheidhmiú na straitéise ina dhiaidh sin. </w:t>
      </w:r>
    </w:p>
    <w:p w:rsidR="000A0029" w:rsidRPr="00044A64" w:rsidRDefault="000A0029" w:rsidP="000A0029">
      <w:pPr>
        <w:jc w:val="both"/>
        <w:rPr>
          <w:lang w:val="en-GB"/>
        </w:rPr>
      </w:pPr>
    </w:p>
    <w:p w:rsidR="000A0029" w:rsidRPr="00044A64" w:rsidRDefault="000A0029" w:rsidP="000A0029">
      <w:pPr>
        <w:jc w:val="both"/>
        <w:rPr>
          <w:color w:val="000000"/>
          <w:lang w:val="en-GB"/>
        </w:rPr>
      </w:pPr>
      <w:r w:rsidRPr="00044A64">
        <w:rPr>
          <w:lang w:val="en-GB"/>
        </w:rPr>
        <w:t>Tugtar cuireadh do gheallsealbhóirí freagraí scríofa a sheoladh isteach leis an méid ceisteanna is atá ábhartha dá réimsí suime agus saineolais agus tig leo sin a dhéanamh ó dhearcadh earnálach, más mian leo.</w:t>
      </w:r>
    </w:p>
    <w:p w:rsidR="000A0029" w:rsidRPr="00044A64" w:rsidRDefault="000A0029" w:rsidP="000A0029">
      <w:pPr>
        <w:jc w:val="both"/>
        <w:rPr>
          <w:lang w:val="en-GB"/>
        </w:rPr>
      </w:pPr>
    </w:p>
    <w:p w:rsidR="000A0029" w:rsidRPr="00044A64" w:rsidRDefault="000A0029" w:rsidP="000A0029">
      <w:pPr>
        <w:jc w:val="both"/>
        <w:rPr>
          <w:lang w:val="en-GB"/>
        </w:rPr>
      </w:pPr>
      <w:r w:rsidRPr="00044A64">
        <w:rPr>
          <w:b/>
          <w:lang w:val="en-GB"/>
        </w:rPr>
        <w:t>Na Chéad Chéimeanna eile</w:t>
      </w:r>
    </w:p>
    <w:p w:rsidR="000A0029" w:rsidRPr="00044A64" w:rsidRDefault="000A0029" w:rsidP="000A0029">
      <w:pPr>
        <w:jc w:val="both"/>
        <w:rPr>
          <w:lang w:val="en-GB"/>
        </w:rPr>
      </w:pPr>
    </w:p>
    <w:p w:rsidR="000A0029" w:rsidRPr="00044A64" w:rsidRDefault="000A0029" w:rsidP="000A0029">
      <w:pPr>
        <w:jc w:val="both"/>
        <w:rPr>
          <w:lang w:val="en-GB"/>
        </w:rPr>
      </w:pPr>
      <w:r w:rsidRPr="00044A64">
        <w:rPr>
          <w:lang w:val="en-GB"/>
        </w:rPr>
        <w:t>Nuair a dhéantar anailís ar thorthaí an phróisis chomhairliúcháin, eagrófar fóram chun torthaí na n-aighneachtaí a fuarthas a phlé.</w:t>
      </w:r>
      <w:r w:rsidRPr="00044A64">
        <w:rPr>
          <w:color w:val="000000"/>
          <w:lang w:val="en-GB"/>
        </w:rPr>
        <w:t xml:space="preserve"> Tar éis an fhóraim, cuirfear straitéis um theangacha iasachta san oideachas i gcrích le cur faoi bhráid an Aire in earrach 2015.</w:t>
      </w:r>
    </w:p>
    <w:p w:rsidR="000A0029" w:rsidRPr="00044A64" w:rsidRDefault="000A0029" w:rsidP="000A0029">
      <w:pP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r w:rsidRPr="00044A64">
        <w:rPr>
          <w:b/>
          <w:lang w:val="en-GB"/>
        </w:rPr>
        <w:t>CUID 1:</w:t>
      </w:r>
      <w:r w:rsidRPr="00044A64">
        <w:rPr>
          <w:color w:val="000000"/>
          <w:lang w:val="en-GB"/>
        </w:rPr>
        <w:t xml:space="preserve"> </w:t>
      </w:r>
      <w:r w:rsidRPr="00044A64">
        <w:rPr>
          <w:b/>
          <w:color w:val="000000"/>
          <w:lang w:val="en-GB"/>
        </w:rPr>
        <w:t>COMHTHÉACS</w:t>
      </w:r>
    </w:p>
    <w:p w:rsidR="000A0029" w:rsidRPr="00044A64" w:rsidRDefault="000A0029" w:rsidP="000A0029">
      <w:pPr>
        <w:jc w:val="center"/>
        <w:rPr>
          <w:b/>
          <w:lang w:val="en-GB"/>
        </w:rPr>
      </w:pPr>
    </w:p>
    <w:p w:rsidR="000A0029" w:rsidRPr="00044A64" w:rsidRDefault="000A0029" w:rsidP="000A0029">
      <w:pPr>
        <w:rPr>
          <w:b/>
          <w:lang w:val="en-GB"/>
        </w:rPr>
      </w:pPr>
    </w:p>
    <w:p w:rsidR="000A0029" w:rsidRPr="00044A64" w:rsidRDefault="001D051D" w:rsidP="000A0029">
      <w:pPr>
        <w:numPr>
          <w:ilvl w:val="0"/>
          <w:numId w:val="1"/>
        </w:numPr>
        <w:rPr>
          <w:b/>
          <w:lang w:val="en-GB"/>
        </w:rPr>
      </w:pPr>
      <w:r>
        <w:rPr>
          <w:b/>
          <w:lang w:val="en-GB"/>
        </w:rPr>
        <w:t>Réamhrá—</w:t>
      </w:r>
      <w:r w:rsidR="009071E2">
        <w:rPr>
          <w:b/>
          <w:lang w:val="en-GB"/>
        </w:rPr>
        <w:t>Cén fáth an dteastaíonn s</w:t>
      </w:r>
      <w:r w:rsidR="000A0029" w:rsidRPr="00044A64">
        <w:rPr>
          <w:b/>
          <w:lang w:val="en-GB"/>
        </w:rPr>
        <w:t xml:space="preserve">traitéis um </w:t>
      </w:r>
      <w:r w:rsidR="009071E2">
        <w:rPr>
          <w:b/>
          <w:lang w:val="en-GB"/>
        </w:rPr>
        <w:t>t</w:t>
      </w:r>
      <w:r w:rsidR="000A0029" w:rsidRPr="00044A64">
        <w:rPr>
          <w:b/>
          <w:lang w:val="en-GB"/>
        </w:rPr>
        <w:t>heangacha Iasachta?</w:t>
      </w:r>
    </w:p>
    <w:p w:rsidR="000A0029" w:rsidRPr="00044A64" w:rsidRDefault="000A0029" w:rsidP="000A0029">
      <w:pPr>
        <w:rPr>
          <w:lang w:val="en-GB"/>
        </w:rPr>
      </w:pPr>
    </w:p>
    <w:p w:rsidR="000A0029" w:rsidRPr="00044A64" w:rsidRDefault="000A0029" w:rsidP="000A0029">
      <w:pPr>
        <w:jc w:val="both"/>
        <w:rPr>
          <w:color w:val="000000"/>
          <w:lang w:val="en-GB"/>
        </w:rPr>
      </w:pPr>
      <w:r w:rsidRPr="00044A64">
        <w:rPr>
          <w:lang w:val="en-GB"/>
        </w:rPr>
        <w:t>Úsáidimid teanga le smaoineamh, chun ár n-eolas a chur in eagar, chun ár smaointe agus mothúcháin a chur in iúl agus chun cumarsáid a dhéanamh le daoine eile. Cónaímid i ndomhan atá lán le teangacha, agus in Éirinn chomh maith, tá oidhreacht teangeolaíocht</w:t>
      </w:r>
      <w:r>
        <w:rPr>
          <w:lang w:val="en-GB"/>
        </w:rPr>
        <w:t>a</w:t>
      </w:r>
      <w:r w:rsidRPr="00044A64">
        <w:rPr>
          <w:lang w:val="en-GB"/>
        </w:rPr>
        <w:t xml:space="preserve"> anseo.</w:t>
      </w:r>
      <w:r w:rsidR="00033B86">
        <w:rPr>
          <w:lang w:val="en-GB"/>
        </w:rPr>
        <w:t xml:space="preserve"> </w:t>
      </w:r>
      <w:r w:rsidRPr="00044A64">
        <w:rPr>
          <w:lang w:val="en-GB"/>
        </w:rPr>
        <w:t>Tá Béarla agus Gaeilge agus tean</w:t>
      </w:r>
      <w:r w:rsidR="00033B86">
        <w:rPr>
          <w:lang w:val="en-GB"/>
        </w:rPr>
        <w:t>gacha mionlaigh eile cosúil le Caintis/Seiltis</w:t>
      </w:r>
      <w:r w:rsidRPr="00044A64">
        <w:rPr>
          <w:lang w:val="en-GB"/>
        </w:rPr>
        <w:t>, teanga chomharthaíochta agus teangacha inimirceach (go háirithe anois de bhrí gur 10% den daonra iad inimircigh) mar chuid dá n-aitheantas cultúrtha agus teangeolaíoch uathúil, a bhíonn ag athrú de shíor.</w:t>
      </w:r>
      <w:r w:rsidRPr="00044A64">
        <w:rPr>
          <w:color w:val="000000"/>
          <w:lang w:val="en-GB"/>
        </w:rPr>
        <w:t xml:space="preserve"> Mar shaoránaigh </w:t>
      </w:r>
      <w:r>
        <w:rPr>
          <w:color w:val="000000"/>
          <w:lang w:val="en-GB"/>
        </w:rPr>
        <w:t>n</w:t>
      </w:r>
      <w:r w:rsidRPr="00044A64">
        <w:rPr>
          <w:color w:val="000000"/>
          <w:lang w:val="en-GB"/>
        </w:rPr>
        <w:t xml:space="preserve">a hEorpa agus an domhain, faighimid léargas chomh maith ar go leor teangacha agus cultúr eile. Má bhíonn eolas againn ar na teangacha sin cruthaítear deiseanna nua dúinn agus bímid in ann daoine eile a thuiscint agus dul i ngleic lenár gcomharsana san Eoraip agus níos faide i gcéin. </w:t>
      </w:r>
    </w:p>
    <w:p w:rsidR="000A0029" w:rsidRPr="00044A64" w:rsidRDefault="000A0029" w:rsidP="000A0029">
      <w:pPr>
        <w:jc w:val="both"/>
        <w:rPr>
          <w:color w:val="000000"/>
          <w:lang w:val="en-GB"/>
        </w:rPr>
      </w:pPr>
    </w:p>
    <w:p w:rsidR="000A0029" w:rsidRPr="00044A64" w:rsidRDefault="000A0029" w:rsidP="000A0029">
      <w:pPr>
        <w:jc w:val="both"/>
        <w:rPr>
          <w:color w:val="000000"/>
          <w:lang w:val="en-GB"/>
        </w:rPr>
      </w:pPr>
      <w:r w:rsidRPr="00044A64">
        <w:rPr>
          <w:color w:val="000000"/>
          <w:lang w:val="en-GB"/>
        </w:rPr>
        <w:t>Tá eolas ar theangacha eile, seachas Béarla agus Gaeilge, ríthábhachtach d’fholláine cultúrtha, sóisialta agus geilleagair na hÉireann. Is é an Béarla lingua franca chumarsáidí idirnáisiúnta, ach de bhrí go bhfuil Béarla ar eolas againn ní sin le rá nár cheart dúinn teangacha eile a fhoghlaim. In Éirinn atá ag athrú, ilchultúrtha agus ilteangach, tá sé tábhachtach go mbeadh eolas againn ar theangacha eile agus go mbeadh siad ar eolas againn le go dtarlóidh comhtháthú sóisialta. Scil thábhachtach is ea inniúlacht a bheith againn i roinnt teangacha is ceart a spreagadh, go háirithe i gcomhthéacs ár suíomh domhanda,</w:t>
      </w:r>
      <w:r w:rsidR="00033B86">
        <w:rPr>
          <w:color w:val="000000"/>
          <w:lang w:val="en-GB"/>
        </w:rPr>
        <w:t xml:space="preserve"> </w:t>
      </w:r>
      <w:r>
        <w:rPr>
          <w:color w:val="000000"/>
          <w:lang w:val="en-GB"/>
        </w:rPr>
        <w:t>in</w:t>
      </w:r>
      <w:r w:rsidRPr="00044A64">
        <w:rPr>
          <w:color w:val="000000"/>
          <w:lang w:val="en-GB"/>
        </w:rPr>
        <w:t>a bhfuil comhthéacs domhanda ag Éirinn mar aon le comhthéacs náisiúnta agus Eorpach. Acmhainn shóisialta, chultúrtha agus náisiúnta is ceart a chothú agus a fháiltiú is ea ár n-éagsúlacht</w:t>
      </w:r>
      <w:r>
        <w:rPr>
          <w:color w:val="000000"/>
          <w:lang w:val="en-GB"/>
        </w:rPr>
        <w:t xml:space="preserve"> teanga</w:t>
      </w:r>
      <w:r w:rsidRPr="00044A64">
        <w:rPr>
          <w:color w:val="000000"/>
          <w:lang w:val="en-GB"/>
        </w:rPr>
        <w:t>, de bharr go príomha teacht imirceach as os cionn 200 tír ó 2000.</w:t>
      </w:r>
    </w:p>
    <w:p w:rsidR="000A0029" w:rsidRPr="00044A64" w:rsidRDefault="000A0029" w:rsidP="000A0029">
      <w:pPr>
        <w:jc w:val="both"/>
        <w:rPr>
          <w:color w:val="000000"/>
          <w:lang w:val="en-GB"/>
        </w:rPr>
      </w:pPr>
    </w:p>
    <w:p w:rsidR="000A0029" w:rsidRPr="00044A64" w:rsidRDefault="000A0029" w:rsidP="000A0029">
      <w:pPr>
        <w:jc w:val="both"/>
        <w:rPr>
          <w:lang w:val="en-GB"/>
        </w:rPr>
      </w:pPr>
      <w:r w:rsidRPr="00044A64">
        <w:rPr>
          <w:color w:val="000000"/>
          <w:lang w:val="en-GB"/>
        </w:rPr>
        <w:t xml:space="preserve">Léirigh </w:t>
      </w:r>
      <w:r w:rsidR="00AC3775">
        <w:rPr>
          <w:color w:val="000000"/>
          <w:lang w:val="en-GB"/>
        </w:rPr>
        <w:t>Próifíl Bheartas Oideachais Teanga, Éire</w:t>
      </w:r>
      <w:r w:rsidRPr="00044A64">
        <w:rPr>
          <w:color w:val="000000"/>
          <w:lang w:val="en-GB"/>
        </w:rPr>
        <w:t>, a d’fhoilsigh an Roinn Oideachais agus Scileanna agus Comhairle na hEorpa in 2008, an áit speisialta atá ag an nGaeilge, ról lárnach an Bhéarla, agus tábhacht theangacha eile. Moladh ann go n-aithneofaí cur chuige ilteangach le teangacha mar chuid d’acmhainní agus sócmhainní cultúrtha agus geilleagrach na tíre, mar aon le bheith nasctha le haitheantais aonair agus dílseachta cnuasacha.</w:t>
      </w:r>
      <w:r w:rsidRPr="00044A64">
        <w:rPr>
          <w:rStyle w:val="FootnoteReference"/>
          <w:lang w:val="en-GB"/>
        </w:rPr>
        <w:footnoteReference w:id="2"/>
      </w:r>
      <w:r w:rsidRPr="00044A64">
        <w:rPr>
          <w:lang w:val="en-GB"/>
        </w:rPr>
        <w:t xml:space="preserve"> </w:t>
      </w:r>
    </w:p>
    <w:p w:rsidR="000A0029" w:rsidRPr="00044A64" w:rsidRDefault="000A0029" w:rsidP="000A0029">
      <w:pPr>
        <w:rPr>
          <w:b/>
          <w:lang w:val="en-GB"/>
        </w:rPr>
      </w:pPr>
    </w:p>
    <w:p w:rsidR="000A0029" w:rsidRPr="00044A64" w:rsidRDefault="000A0029" w:rsidP="000A0029">
      <w:pPr>
        <w:numPr>
          <w:ilvl w:val="0"/>
          <w:numId w:val="1"/>
        </w:numPr>
        <w:rPr>
          <w:b/>
          <w:lang w:val="en-GB"/>
        </w:rPr>
      </w:pPr>
      <w:r w:rsidRPr="00044A64">
        <w:rPr>
          <w:b/>
          <w:lang w:val="en-GB"/>
        </w:rPr>
        <w:t>Saoránacht Eorpach</w:t>
      </w:r>
    </w:p>
    <w:p w:rsidR="000A0029" w:rsidRPr="00044A64" w:rsidRDefault="000A0029" w:rsidP="000A0029">
      <w:pPr>
        <w:ind w:left="720"/>
        <w:rPr>
          <w:b/>
          <w:lang w:val="en-GB"/>
        </w:rPr>
      </w:pPr>
    </w:p>
    <w:p w:rsidR="000A0029" w:rsidRPr="00044A64" w:rsidRDefault="000A0029" w:rsidP="00033B86">
      <w:pPr>
        <w:autoSpaceDE w:val="0"/>
        <w:autoSpaceDN w:val="0"/>
        <w:adjustRightInd w:val="0"/>
        <w:jc w:val="both"/>
        <w:rPr>
          <w:color w:val="1F497D"/>
          <w:sz w:val="22"/>
          <w:szCs w:val="22"/>
          <w:lang w:val="en-GB"/>
        </w:rPr>
      </w:pPr>
      <w:r w:rsidRPr="00044A64">
        <w:rPr>
          <w:lang w:val="en-GB"/>
        </w:rPr>
        <w:t>Tá impleachtaí móra ag baint le ballraíocht na hÉireann san Aontas Eorpach maidir le beartas agus cleachtas um theanga iasachta.</w:t>
      </w:r>
      <w:r w:rsidR="00033B86">
        <w:rPr>
          <w:color w:val="000000"/>
          <w:lang w:val="en-GB"/>
        </w:rPr>
        <w:t xml:space="preserve"> </w:t>
      </w:r>
      <w:r w:rsidRPr="00044A64">
        <w:rPr>
          <w:color w:val="000000"/>
          <w:lang w:val="en-GB"/>
        </w:rPr>
        <w:t>Tá meas ar éagsúlacht teangeolaíoch ina chroíluach san Aontas Eorpach, atá bunaithe ar ‘aontas san éagsúlacht’: éagsúlacht cultúr, custam agus creideamh, agus teangacha.</w:t>
      </w:r>
      <w:r w:rsidR="00033B86">
        <w:rPr>
          <w:color w:val="000000"/>
          <w:lang w:val="en-GB"/>
        </w:rPr>
        <w:t xml:space="preserve"> </w:t>
      </w:r>
      <w:r w:rsidRPr="00044A64">
        <w:rPr>
          <w:color w:val="000000"/>
          <w:lang w:val="en-GB"/>
        </w:rPr>
        <w:t>Tá cumarsáid i dteangacha iasachta ar cheann de na hocht bpríomhinniúlachtaí i gcomhair foghlaim ar feadh an tsaoil arna leagan amach sa phíosa faoi Oideachas agus Oiliúint a cuireadh le Straitéis Liospóin.</w:t>
      </w:r>
      <w:r w:rsidR="00033B86">
        <w:rPr>
          <w:color w:val="000000"/>
          <w:lang w:val="en-GB"/>
        </w:rPr>
        <w:t xml:space="preserve"> </w:t>
      </w:r>
      <w:r w:rsidRPr="00044A64">
        <w:rPr>
          <w:color w:val="000000"/>
          <w:lang w:val="en-GB"/>
        </w:rPr>
        <w:t xml:space="preserve">In 2002, d’éiligh Ceannairí Stáit nó Rialtais na hEorpa, a bhí le chéile in Barcelona, go </w:t>
      </w:r>
      <w:r w:rsidRPr="00044A64">
        <w:rPr>
          <w:color w:val="000000"/>
          <w:lang w:val="en-GB"/>
        </w:rPr>
        <w:lastRenderedPageBreak/>
        <w:t>múinfí ar a laghad dhá theanga iasachta ó aois óg</w:t>
      </w:r>
      <w:r w:rsidR="00AC3775">
        <w:rPr>
          <w:color w:val="000000"/>
          <w:lang w:val="en-GB"/>
        </w:rPr>
        <w:t>—</w:t>
      </w:r>
      <w:r w:rsidRPr="00044A64">
        <w:rPr>
          <w:color w:val="000000"/>
          <w:lang w:val="en-GB"/>
        </w:rPr>
        <w:t>‘</w:t>
      </w:r>
      <w:r w:rsidR="00AC3775">
        <w:rPr>
          <w:color w:val="000000"/>
          <w:lang w:val="en-GB"/>
        </w:rPr>
        <w:t>An Mháthairtheanga Móide a Dó”</w:t>
      </w:r>
      <w:r w:rsidRPr="00044A64">
        <w:rPr>
          <w:color w:val="000000"/>
          <w:lang w:val="en-GB"/>
        </w:rPr>
        <w:t>. Tugadh cuireadh do Bhallstáit pleananna náisiúnta a bhunú chun struchtúr, comhleanúnachas agus treoir a thabhairt do ghníomhartha chun ilteangachas a chur chun cinn. Ina chonclúidí ar an 20 Bealtaine 2014, ghair Comhairle an Aontais Eorpaigh ar Bhallstáit le bearta a ghlacadh agus a fheabhsú chun ilteangachas a chur chun cinn agus chun cáilíocht agus éifeachtúlacht na foghlama agus an teagaisc teangacha a bhreisiú, lena n-áirítear trí ar a laghad dhá theanga a mhúineadh mar aon leis an bpríomhtheanga/na príomhtheangacha teagaisc ó aois óg, agus trí an c</w:t>
      </w:r>
      <w:r>
        <w:rPr>
          <w:color w:val="000000"/>
          <w:lang w:val="en-GB"/>
        </w:rPr>
        <w:t>h</w:t>
      </w:r>
      <w:r w:rsidRPr="00044A64">
        <w:rPr>
          <w:color w:val="000000"/>
          <w:lang w:val="en-GB"/>
        </w:rPr>
        <w:t>umas a bhaineann le cur chuige nuálach le forbairt inniúlachtaí teanga a fhiosrú.</w:t>
      </w:r>
      <w:r w:rsidRPr="00044A64">
        <w:rPr>
          <w:rStyle w:val="FootnoteReference"/>
          <w:lang w:val="en-GB" w:eastAsia="en-IE"/>
        </w:rPr>
        <w:footnoteReference w:id="3"/>
      </w:r>
      <w:r w:rsidRPr="00044A64">
        <w:rPr>
          <w:lang w:val="en-GB" w:eastAsia="en-IE"/>
        </w:rPr>
        <w:t xml:space="preserve">. </w:t>
      </w:r>
      <w:r w:rsidRPr="00044A64">
        <w:rPr>
          <w:lang w:val="en-GB"/>
        </w:rPr>
        <w:t>Cuireann roinnt clár Eorpach malairtí agus naisc chun cinn a cheadaíonn do mhic léinn foghlaim faoi agus taithí a fháil ar theangacha agus cultúir i dtíortha eile.</w:t>
      </w:r>
    </w:p>
    <w:p w:rsidR="000A0029" w:rsidRPr="00044A64" w:rsidRDefault="000A0029" w:rsidP="000A0029">
      <w:pPr>
        <w:jc w:val="both"/>
        <w:rPr>
          <w:lang w:val="en-GB"/>
        </w:rPr>
      </w:pPr>
    </w:p>
    <w:p w:rsidR="000A0029" w:rsidRPr="00044A64" w:rsidRDefault="000A0029" w:rsidP="000A0029">
      <w:pPr>
        <w:jc w:val="both"/>
        <w:rPr>
          <w:lang w:val="en-GB"/>
        </w:rPr>
      </w:pPr>
      <w:r w:rsidRPr="00044A64">
        <w:rPr>
          <w:lang w:val="en-GB"/>
        </w:rPr>
        <w:t>In 2008, thug Comhairle an Aontais Eorpaigh cuireadh do na Ballstáit ilteangachas a chur chun cinn mar thacaíocht le hiomaíochas, soghluaisteacht agus fostaíocht, agus mar mhodh chun comhrá idirchultúrtha a láidriú.</w:t>
      </w:r>
      <w:r w:rsidR="00033B86">
        <w:rPr>
          <w:color w:val="000000"/>
          <w:lang w:val="en-GB"/>
        </w:rPr>
        <w:t xml:space="preserve"> </w:t>
      </w:r>
      <w:r w:rsidRPr="00044A64">
        <w:rPr>
          <w:color w:val="000000"/>
          <w:lang w:val="en-GB"/>
        </w:rPr>
        <w:t xml:space="preserve">I bhFeabhra 2014, thug Comhairle an Aontais Eorpaigh togra ar aghaidh le measúnú a dhéanamh ar inniúlachtaí teanga trí shuirbhé ar fud an AE. </w:t>
      </w:r>
    </w:p>
    <w:p w:rsidR="000A0029" w:rsidRPr="00044A64" w:rsidRDefault="000A0029" w:rsidP="000A0029">
      <w:pPr>
        <w:jc w:val="both"/>
        <w:rPr>
          <w:lang w:val="en-GB"/>
        </w:rPr>
      </w:pPr>
    </w:p>
    <w:p w:rsidR="000A0029" w:rsidRPr="00044A64" w:rsidRDefault="000A0029" w:rsidP="000A0029">
      <w:pPr>
        <w:jc w:val="both"/>
        <w:rPr>
          <w:lang w:val="en-GB"/>
        </w:rPr>
      </w:pPr>
      <w:r w:rsidRPr="00044A64">
        <w:rPr>
          <w:lang w:val="en-GB"/>
        </w:rPr>
        <w:t>Cuireann Comhairle na hEorpa, a raibh Éire ina ball bunaithe de i 1949, ilteangachas pobail agus ilteangachas chun cinn go gníomhach.</w:t>
      </w:r>
      <w:r w:rsidR="00033B86">
        <w:rPr>
          <w:color w:val="000000"/>
          <w:lang w:val="en-GB"/>
        </w:rPr>
        <w:t xml:space="preserve"> </w:t>
      </w:r>
      <w:r w:rsidRPr="00044A64">
        <w:rPr>
          <w:color w:val="000000"/>
          <w:lang w:val="en-GB"/>
        </w:rPr>
        <w:t>Ó 2002, tá Éire ina ball den European Centre for Modern Languages (ECML), institiúid de chuid Comhairle na hEorpa bunaithe in Graz, san Ostair.</w:t>
      </w:r>
      <w:r w:rsidR="00033B86">
        <w:rPr>
          <w:color w:val="000000"/>
          <w:lang w:val="en-GB"/>
        </w:rPr>
        <w:t xml:space="preserve"> </w:t>
      </w:r>
      <w:r w:rsidRPr="00044A64">
        <w:rPr>
          <w:color w:val="000000"/>
          <w:lang w:val="en-GB"/>
        </w:rPr>
        <w:t>Cuireann an tIonad an cleachtas is fearr i dteagasc agus foghlaim teanga chun cinn.</w:t>
      </w:r>
      <w:r w:rsidRPr="00044A64">
        <w:rPr>
          <w:rStyle w:val="FootnoteReference"/>
          <w:lang w:val="en-GB"/>
        </w:rPr>
        <w:footnoteReference w:id="4"/>
      </w:r>
      <w:r w:rsidRPr="00044A64">
        <w:rPr>
          <w:lang w:val="en-GB"/>
        </w:rPr>
        <w:t xml:space="preserve"> D’oibrigh Éire go dlúth chomh maith le Rannóg um Beartas Teanga na Comhairle i Strasbourg i dtreo próifíl bheartais um oideachas teanga a fhorbairt in 2008. </w:t>
      </w:r>
    </w:p>
    <w:p w:rsidR="000A0029" w:rsidRPr="00044A64" w:rsidRDefault="000A0029" w:rsidP="000A0029">
      <w:pPr>
        <w:jc w:val="both"/>
        <w:rPr>
          <w:lang w:val="en-GB"/>
        </w:rPr>
      </w:pPr>
    </w:p>
    <w:p w:rsidR="000A0029" w:rsidRPr="00044A64" w:rsidRDefault="000A0029" w:rsidP="000A0029">
      <w:pPr>
        <w:numPr>
          <w:ilvl w:val="0"/>
          <w:numId w:val="1"/>
        </w:numPr>
        <w:jc w:val="both"/>
        <w:rPr>
          <w:b/>
          <w:lang w:val="en-GB"/>
        </w:rPr>
      </w:pPr>
      <w:r w:rsidRPr="00044A64">
        <w:rPr>
          <w:b/>
          <w:lang w:val="en-GB"/>
        </w:rPr>
        <w:t>Domhandú</w:t>
      </w:r>
    </w:p>
    <w:p w:rsidR="000A0029" w:rsidRPr="00044A64" w:rsidRDefault="000A0029" w:rsidP="000A0029">
      <w:pPr>
        <w:jc w:val="both"/>
        <w:rPr>
          <w:lang w:val="en-GB"/>
        </w:rPr>
      </w:pPr>
    </w:p>
    <w:p w:rsidR="000A0029" w:rsidRPr="00044A64" w:rsidRDefault="000A0029" w:rsidP="00033B86">
      <w:pPr>
        <w:autoSpaceDE w:val="0"/>
        <w:autoSpaceDN w:val="0"/>
        <w:jc w:val="both"/>
        <w:rPr>
          <w:color w:val="000000"/>
          <w:lang w:val="en-GB" w:eastAsia="en-IE"/>
        </w:rPr>
      </w:pPr>
      <w:r w:rsidRPr="00044A64">
        <w:rPr>
          <w:lang w:val="en-GB"/>
        </w:rPr>
        <w:t xml:space="preserve">Tá Éire san aonú haois is fiche suite go mór i suíomh domhanda, </w:t>
      </w:r>
      <w:r>
        <w:rPr>
          <w:lang w:val="en-GB"/>
        </w:rPr>
        <w:t>in</w:t>
      </w:r>
      <w:r w:rsidRPr="00044A64">
        <w:rPr>
          <w:lang w:val="en-GB"/>
        </w:rPr>
        <w:t>a ndeachaigh roinnt dár saoránach ar imirce timpeall an domhain.</w:t>
      </w:r>
      <w:r w:rsidR="00033B86">
        <w:rPr>
          <w:lang w:val="en-GB"/>
        </w:rPr>
        <w:t xml:space="preserve"> </w:t>
      </w:r>
      <w:r w:rsidRPr="00044A64">
        <w:rPr>
          <w:lang w:val="en-GB"/>
        </w:rPr>
        <w:t>Do dhaoine eile, tá ár ngeilleagar ag brath ar mhargaí atá ag fás, bíodh siad, mar shampla, i Meiriceá Theas nó sa Chianoirthear.</w:t>
      </w:r>
      <w:r w:rsidR="00033B86">
        <w:rPr>
          <w:color w:val="000000"/>
          <w:lang w:val="en-GB"/>
        </w:rPr>
        <w:t xml:space="preserve"> </w:t>
      </w:r>
      <w:r w:rsidRPr="00044A64">
        <w:rPr>
          <w:color w:val="000000"/>
          <w:lang w:val="en-GB"/>
        </w:rPr>
        <w:t>Chun naisc thrádála rathúla a bhaint amach sna margaí sin, caith</w:t>
      </w:r>
      <w:r>
        <w:rPr>
          <w:color w:val="000000"/>
          <w:lang w:val="en-GB"/>
        </w:rPr>
        <w:t>fidh</w:t>
      </w:r>
      <w:r w:rsidRPr="00044A64">
        <w:rPr>
          <w:color w:val="000000"/>
          <w:lang w:val="en-GB"/>
        </w:rPr>
        <w:t xml:space="preserve"> ár saoránaigh atá páirteach i dtrádáil bheith eolach ar chultúir, ar gheilleagair agus ar theangacha na dtíortha sin.</w:t>
      </w:r>
      <w:r w:rsidR="00033B86">
        <w:rPr>
          <w:color w:val="000000"/>
          <w:lang w:val="en-GB"/>
        </w:rPr>
        <w:t xml:space="preserve"> </w:t>
      </w:r>
      <w:r w:rsidRPr="00044A64">
        <w:rPr>
          <w:color w:val="000000"/>
          <w:lang w:val="en-GB"/>
        </w:rPr>
        <w:t>D’aithin an Sainghrúpa ar Riachtanais Scileanna Amach Anseo na scileanna a theastaíonn thar réimse earnálacha</w:t>
      </w:r>
      <w:r w:rsidRPr="00044A64">
        <w:rPr>
          <w:color w:val="000000"/>
          <w:lang w:val="en-GB" w:eastAsia="en-IE"/>
        </w:rPr>
        <w:t xml:space="preserve">, </w:t>
      </w:r>
      <w:r w:rsidRPr="00044A64">
        <w:rPr>
          <w:color w:val="000000"/>
          <w:lang w:val="en-GB"/>
        </w:rPr>
        <w:t>lena n-áirítear mar réimse tosaíochta, an scil le “trádáil idirnáisiúnta a dhéanamh lena n-áirítear teangacha iasachta agus díol”.</w:t>
      </w:r>
    </w:p>
    <w:p w:rsidR="000A0029" w:rsidRPr="00044A64" w:rsidRDefault="000A0029" w:rsidP="000A0029">
      <w:pPr>
        <w:rPr>
          <w:lang w:val="en-GB"/>
        </w:rPr>
      </w:pPr>
    </w:p>
    <w:p w:rsidR="000A0029" w:rsidRPr="00044A64" w:rsidRDefault="000A0029" w:rsidP="000A0029">
      <w:pPr>
        <w:numPr>
          <w:ilvl w:val="0"/>
          <w:numId w:val="1"/>
        </w:numPr>
        <w:rPr>
          <w:b/>
          <w:lang w:val="en-GB"/>
        </w:rPr>
      </w:pPr>
      <w:r w:rsidRPr="00044A64">
        <w:rPr>
          <w:b/>
          <w:lang w:val="en-GB"/>
        </w:rPr>
        <w:t>An tírdhreach teangeolaíoch</w:t>
      </w:r>
    </w:p>
    <w:p w:rsidR="000A0029" w:rsidRPr="00044A64" w:rsidRDefault="000A0029" w:rsidP="000A0029">
      <w:pPr>
        <w:ind w:left="720"/>
        <w:rPr>
          <w:b/>
          <w:lang w:val="en-GB"/>
        </w:rPr>
      </w:pPr>
    </w:p>
    <w:p w:rsidR="000A0029" w:rsidRPr="00044A64" w:rsidRDefault="000A0029" w:rsidP="000A0029">
      <w:pPr>
        <w:jc w:val="both"/>
        <w:rPr>
          <w:lang w:val="en-GB"/>
        </w:rPr>
      </w:pPr>
      <w:r w:rsidRPr="00044A64">
        <w:rPr>
          <w:lang w:val="en-GB"/>
        </w:rPr>
        <w:t xml:space="preserve">Meastar go n-úsáidtear timpeall 200 teanga gach lá in Éirinn. Áirítear leo seo teangacha dúchais na Gaeilge, an Bhéarla, Teanga Chomharthaíochta na hÉireann agus na Breataine, Caintis/Seiltis agus Ultais. </w:t>
      </w:r>
    </w:p>
    <w:p w:rsidR="000A0029" w:rsidRPr="00044A64" w:rsidRDefault="000A0029" w:rsidP="000A0029">
      <w:pPr>
        <w:jc w:val="both"/>
        <w:rPr>
          <w:lang w:val="en-GB"/>
        </w:rPr>
      </w:pPr>
    </w:p>
    <w:p w:rsidR="000A0029" w:rsidRPr="00044A64" w:rsidRDefault="000A0029" w:rsidP="000A0029">
      <w:pPr>
        <w:jc w:val="both"/>
        <w:rPr>
          <w:lang w:val="en-GB"/>
        </w:rPr>
      </w:pPr>
      <w:r w:rsidRPr="00044A64">
        <w:rPr>
          <w:lang w:val="en-GB"/>
        </w:rPr>
        <w:t>Tá líon mór teangacha pobail tagtha chun na hÉireann de bharr imirce le déanaí.</w:t>
      </w:r>
      <w:r w:rsidRPr="00044A64">
        <w:rPr>
          <w:color w:val="000000"/>
          <w:lang w:val="en-GB"/>
        </w:rPr>
        <w:t xml:space="preserve"> Chonacthas i ndaonáireamh 2011 gur labhair os cionn leathmhilliún duine teanga seachas an Ghaeilge nó an Béarla sa bhaile.</w:t>
      </w:r>
      <w:r w:rsidRPr="00044A64">
        <w:rPr>
          <w:rStyle w:val="FootnoteReference"/>
          <w:lang w:val="en-GB"/>
        </w:rPr>
        <w:footnoteReference w:id="5"/>
      </w:r>
      <w:r w:rsidRPr="00044A64">
        <w:rPr>
          <w:lang w:val="en-GB"/>
        </w:rPr>
        <w:t xml:space="preserve"> Ba iad an Pholainnis, agus ansin an </w:t>
      </w:r>
      <w:r w:rsidRPr="00044A64">
        <w:rPr>
          <w:lang w:val="en-GB"/>
        </w:rPr>
        <w:lastRenderedPageBreak/>
        <w:t>Liotuáinis na teangacha Eorpacha is coitianta, agus Filipínis agus Mandairínis na teangacha is coitianta a labhraíonn Áisigh a chónaíonn in Éirinn anois.</w:t>
      </w:r>
      <w:r w:rsidR="00033B86">
        <w:rPr>
          <w:color w:val="000000"/>
          <w:lang w:val="en-GB"/>
        </w:rPr>
        <w:t xml:space="preserve"> </w:t>
      </w:r>
      <w:r w:rsidRPr="00044A64">
        <w:rPr>
          <w:color w:val="000000"/>
          <w:lang w:val="en-GB"/>
        </w:rPr>
        <w:t>Léiríonn sonraí eile, mar shampla, inár n-iar-bhunscoileanna gur rugadh timpeall 12% de dhaltaí taobh amuigh d’Éirinn.</w:t>
      </w:r>
      <w:r w:rsidRPr="00044A64">
        <w:rPr>
          <w:rStyle w:val="FootnoteReference"/>
          <w:lang w:val="en-GB"/>
        </w:rPr>
        <w:footnoteReference w:id="6"/>
      </w:r>
      <w:r w:rsidRPr="00044A64">
        <w:rPr>
          <w:lang w:val="en-GB"/>
        </w:rPr>
        <w:t>.</w:t>
      </w:r>
      <w:r w:rsidR="00033B86">
        <w:rPr>
          <w:lang w:val="en-GB"/>
        </w:rPr>
        <w:t xml:space="preserve"> </w:t>
      </w:r>
      <w:r w:rsidRPr="00044A64">
        <w:rPr>
          <w:lang w:val="en-GB"/>
        </w:rPr>
        <w:t>Tá inimircí ag tabhairt foinse s</w:t>
      </w:r>
      <w:r>
        <w:rPr>
          <w:lang w:val="en-GB"/>
        </w:rPr>
        <w:t>h</w:t>
      </w:r>
      <w:r w:rsidRPr="00044A64">
        <w:rPr>
          <w:lang w:val="en-GB"/>
        </w:rPr>
        <w:t xml:space="preserve">aibhir agus éagsúil </w:t>
      </w:r>
      <w:r>
        <w:rPr>
          <w:lang w:val="en-GB"/>
        </w:rPr>
        <w:t>t</w:t>
      </w:r>
      <w:r w:rsidRPr="00044A64">
        <w:rPr>
          <w:lang w:val="en-GB"/>
        </w:rPr>
        <w:t xml:space="preserve">eangacha dúinn. Caithfear tacú leis na pobail seo chun a dteangacha a chothabháil, atá mar acmhainn nua náisiúnta, nach bhfuil in úsáid mórán go fóill, d’Éirinn. </w:t>
      </w:r>
    </w:p>
    <w:p w:rsidR="000A0029" w:rsidRPr="00044A64" w:rsidRDefault="000A0029" w:rsidP="000A0029">
      <w:pPr>
        <w:rPr>
          <w:lang w:val="en-GB"/>
        </w:rPr>
      </w:pPr>
    </w:p>
    <w:p w:rsidR="000A0029" w:rsidRPr="00044A64" w:rsidRDefault="000A0029" w:rsidP="000A0029">
      <w:pPr>
        <w:numPr>
          <w:ilvl w:val="0"/>
          <w:numId w:val="1"/>
        </w:numPr>
        <w:rPr>
          <w:b/>
          <w:lang w:val="en-GB"/>
        </w:rPr>
      </w:pPr>
      <w:r w:rsidRPr="00044A64">
        <w:rPr>
          <w:b/>
          <w:lang w:val="en-GB"/>
        </w:rPr>
        <w:t>Teorainneacha lingua franca</w:t>
      </w:r>
    </w:p>
    <w:p w:rsidR="000A0029" w:rsidRPr="00044A64" w:rsidRDefault="000A0029" w:rsidP="000A0029">
      <w:pPr>
        <w:ind w:left="720"/>
        <w:rPr>
          <w:b/>
          <w:lang w:val="en-GB"/>
        </w:rPr>
      </w:pPr>
    </w:p>
    <w:p w:rsidR="000A0029" w:rsidRPr="00044A64" w:rsidRDefault="000A0029" w:rsidP="001D051D">
      <w:pPr>
        <w:pStyle w:val="CommentText"/>
        <w:jc w:val="both"/>
        <w:rPr>
          <w:i/>
          <w:sz w:val="24"/>
          <w:szCs w:val="24"/>
          <w:lang w:val="en-GB"/>
        </w:rPr>
      </w:pPr>
      <w:r w:rsidRPr="00044A64">
        <w:rPr>
          <w:sz w:val="24"/>
          <w:szCs w:val="24"/>
          <w:lang w:val="en-GB"/>
        </w:rPr>
        <w:t>Mar náisiún ar oileán, ag brath ar thionscail sheirbhís agus margaí thar sáile, síneann Éire a hionchais ar fud an domhain agus i bhfad níos faide ná an domhan a labhraíonn Béarla.</w:t>
      </w:r>
      <w:r w:rsidRPr="00044A64">
        <w:rPr>
          <w:color w:val="000000"/>
          <w:sz w:val="24"/>
          <w:szCs w:val="24"/>
          <w:lang w:val="en-GB"/>
        </w:rPr>
        <w:t xml:space="preserve"> Le blianta anuas tá Béarla ag fás mar theanga ghnó, eolaíochta, teicneolaíochta agus chumarsáid idirnáisiúnta go ginearálta. Dá bharr sin ghlac go leor tíortha ina labhraítear Béarla leis gur leor bheith inniúil i mBéarla, agus bhí siad bogásach maidir le teangacha eile a fhoghlaim. Is é an Béarla is coitianta atá ag daoine mar dhara teanga san AE. Ach, léirítear i suirbhéanna a rinneadh le déanaí, fiú anois, nach bhfuil ar chumas leath de dhaonra an AE cumarsáid a dhéanamh ann.</w:t>
      </w:r>
      <w:r w:rsidRPr="00044A64">
        <w:rPr>
          <w:rStyle w:val="FootnoteReference"/>
          <w:sz w:val="24"/>
          <w:szCs w:val="24"/>
          <w:lang w:val="en-GB"/>
        </w:rPr>
        <w:footnoteReference w:id="7"/>
      </w:r>
      <w:r w:rsidR="00033B86">
        <w:rPr>
          <w:sz w:val="24"/>
          <w:szCs w:val="24"/>
          <w:lang w:val="en-GB"/>
        </w:rPr>
        <w:t xml:space="preserve"> </w:t>
      </w:r>
    </w:p>
    <w:p w:rsidR="000A0029" w:rsidRPr="00044A64" w:rsidRDefault="000A0029" w:rsidP="000A0029">
      <w:pPr>
        <w:pStyle w:val="CommentText"/>
        <w:rPr>
          <w:i/>
          <w:sz w:val="24"/>
          <w:szCs w:val="24"/>
          <w:lang w:val="en-GB"/>
        </w:rPr>
      </w:pPr>
    </w:p>
    <w:p w:rsidR="000A0029" w:rsidRPr="00044A64" w:rsidRDefault="000A0029" w:rsidP="001D051D">
      <w:pPr>
        <w:pStyle w:val="CommentText"/>
        <w:jc w:val="both"/>
        <w:rPr>
          <w:i/>
          <w:sz w:val="24"/>
          <w:szCs w:val="24"/>
          <w:lang w:val="en-GB"/>
        </w:rPr>
      </w:pPr>
      <w:r w:rsidRPr="00044A64">
        <w:rPr>
          <w:sz w:val="24"/>
          <w:szCs w:val="24"/>
          <w:lang w:val="en-GB"/>
        </w:rPr>
        <w:t>Tá teora</w:t>
      </w:r>
      <w:r w:rsidR="009071E2">
        <w:rPr>
          <w:sz w:val="24"/>
          <w:szCs w:val="24"/>
          <w:lang w:val="en-GB"/>
        </w:rPr>
        <w:t>inneacha le lingua franca</w:t>
      </w:r>
      <w:r w:rsidRPr="00044A64">
        <w:rPr>
          <w:sz w:val="24"/>
          <w:szCs w:val="24"/>
          <w:lang w:val="en-GB"/>
        </w:rPr>
        <w:t>. Aithnítear go forleathan gur féidir le daoine ar mian leo ceannach</w:t>
      </w:r>
      <w:r>
        <w:rPr>
          <w:sz w:val="24"/>
          <w:szCs w:val="24"/>
          <w:lang w:val="en-GB"/>
        </w:rPr>
        <w:t>,</w:t>
      </w:r>
      <w:r w:rsidRPr="00044A64">
        <w:rPr>
          <w:sz w:val="24"/>
          <w:szCs w:val="24"/>
          <w:lang w:val="en-GB"/>
        </w:rPr>
        <w:t xml:space="preserve"> sin a dhéanamh ina dteanga féin, ach go gcaithfidh daoine ar mian le</w:t>
      </w:r>
      <w:r>
        <w:rPr>
          <w:sz w:val="24"/>
          <w:szCs w:val="24"/>
          <w:lang w:val="en-GB"/>
        </w:rPr>
        <w:t>o</w:t>
      </w:r>
      <w:r w:rsidRPr="00044A64">
        <w:rPr>
          <w:sz w:val="24"/>
          <w:szCs w:val="24"/>
          <w:lang w:val="en-GB"/>
        </w:rPr>
        <w:t xml:space="preserve"> díol sin a dhéanamh i dteanga an cheannaitheora.</w:t>
      </w:r>
      <w:r w:rsidRPr="00044A64">
        <w:rPr>
          <w:color w:val="000000"/>
          <w:sz w:val="24"/>
          <w:szCs w:val="24"/>
          <w:lang w:val="en-GB"/>
        </w:rPr>
        <w:t xml:space="preserve"> I ndomhan an ghnó idirnáisiúnta, nach dtugtar mórán airde ar inniúlacht sa Bhéarla, is iad na cuideachtaí a bhfuil cumais theanga bhreise agus tuiscint ar chultúir áitiúla acu a mbeidh buntáiste iomaíoch acu.</w:t>
      </w:r>
      <w:r w:rsidRPr="00044A64">
        <w:rPr>
          <w:rStyle w:val="FootnoteReference"/>
          <w:sz w:val="24"/>
          <w:szCs w:val="24"/>
          <w:lang w:val="en-GB"/>
        </w:rPr>
        <w:footnoteReference w:id="8"/>
      </w:r>
      <w:r w:rsidRPr="00044A64">
        <w:rPr>
          <w:sz w:val="24"/>
          <w:szCs w:val="24"/>
          <w:lang w:val="en-GB"/>
        </w:rPr>
        <w:t xml:space="preserve"> Seachas na breithnithe tráchtála seo, éascaíonn inniúlacht i dteangacha iasachta soghluaisteacht níos fearr agus cumasaíonn sé muintir na hÉireann le rochtain a fháil ar shaol sóisialta agus cultúrtha tíortha eile agus a saibhreas a bhlaiseadh.</w:t>
      </w:r>
    </w:p>
    <w:p w:rsidR="000A0029" w:rsidRPr="00044A64" w:rsidRDefault="000A0029" w:rsidP="000A0029">
      <w:pPr>
        <w:jc w:val="both"/>
        <w:rPr>
          <w:lang w:val="en-GB"/>
        </w:rPr>
      </w:pPr>
    </w:p>
    <w:p w:rsidR="000A0029" w:rsidRPr="00044A64" w:rsidRDefault="000A0029" w:rsidP="000A0029">
      <w:pPr>
        <w:jc w:val="both"/>
        <w:rPr>
          <w:lang w:val="en-GB"/>
        </w:rPr>
      </w:pPr>
      <w:r w:rsidRPr="00044A64">
        <w:rPr>
          <w:lang w:val="en-GB"/>
        </w:rPr>
        <w:t>Tá ar a laghad dhá thrian de dhaonra an domhain dátheangach agus tá taighde suntasach a léiríonn na tairbhí móra a bhaineann le dátheangachas agus le hilteangachas.</w:t>
      </w:r>
      <w:r w:rsidRPr="00044A64">
        <w:rPr>
          <w:rStyle w:val="FootnoteReference"/>
          <w:lang w:val="en-GB"/>
        </w:rPr>
        <w:footnoteReference w:id="9"/>
      </w:r>
      <w:r w:rsidRPr="00044A64">
        <w:rPr>
          <w:lang w:val="en-GB"/>
        </w:rPr>
        <w:t xml:space="preserve"> Tá na tairbhí seo cognaíoch, sóisialta, cultúrtha, cumarsáideach agus geilleagrach.</w:t>
      </w:r>
      <w:r w:rsidRPr="00044A64">
        <w:rPr>
          <w:color w:val="000000"/>
          <w:lang w:val="en-GB"/>
        </w:rPr>
        <w:t xml:space="preserve"> Is iondúil go mbíonn daoine atá dátheangach nó ilteangach níos solúbtha, níos cruthaithí agus níos líofa ina máthairtheanga. Déanann siad cumarsáid níos soiléire agus níos beaichte le lucht éisteachta níos éagsúla agus bíonn tóir níos mó </w:t>
      </w:r>
      <w:r>
        <w:rPr>
          <w:color w:val="000000"/>
          <w:lang w:val="en-GB"/>
        </w:rPr>
        <w:t>ó</w:t>
      </w:r>
      <w:r w:rsidRPr="00044A64">
        <w:rPr>
          <w:color w:val="000000"/>
          <w:lang w:val="en-GB"/>
        </w:rPr>
        <w:t xml:space="preserve"> fhostóirí orthu. Tuigeann níos mó tuismitheoirí anois gur féidir lena leanaí tairbhe a bhaint as na cineálacha éagsúla oideachas ilteangach agus tumoideachais.</w:t>
      </w:r>
      <w:r w:rsidR="00033B86">
        <w:rPr>
          <w:color w:val="000000"/>
          <w:lang w:val="en-GB"/>
        </w:rPr>
        <w:t xml:space="preserve"> </w:t>
      </w:r>
    </w:p>
    <w:p w:rsidR="000A0029" w:rsidRPr="00044A64" w:rsidRDefault="000A0029" w:rsidP="000A0029">
      <w:pPr>
        <w:jc w:val="both"/>
        <w:rPr>
          <w:lang w:val="en-GB"/>
        </w:rPr>
      </w:pPr>
    </w:p>
    <w:p w:rsidR="000A0029" w:rsidRPr="00044A64" w:rsidRDefault="000A0029" w:rsidP="000A0029">
      <w:pPr>
        <w:numPr>
          <w:ilvl w:val="0"/>
          <w:numId w:val="1"/>
        </w:numPr>
        <w:rPr>
          <w:b/>
          <w:lang w:val="en-GB"/>
        </w:rPr>
      </w:pPr>
      <w:r w:rsidRPr="00044A64">
        <w:rPr>
          <w:b/>
          <w:lang w:val="en-GB"/>
        </w:rPr>
        <w:t xml:space="preserve">Inniúlacht </w:t>
      </w:r>
      <w:r w:rsidR="001D051D">
        <w:rPr>
          <w:b/>
          <w:lang w:val="en-GB"/>
        </w:rPr>
        <w:t>agus cumas i dteanga iasachta—</w:t>
      </w:r>
      <w:r w:rsidRPr="00044A64">
        <w:rPr>
          <w:b/>
          <w:lang w:val="en-GB"/>
        </w:rPr>
        <w:t>buarthaí reatha</w:t>
      </w:r>
    </w:p>
    <w:p w:rsidR="000A0029" w:rsidRPr="00044A64" w:rsidRDefault="000A0029" w:rsidP="000A0029">
      <w:pPr>
        <w:jc w:val="both"/>
        <w:rPr>
          <w:lang w:val="en-GB"/>
        </w:rPr>
      </w:pPr>
    </w:p>
    <w:p w:rsidR="000A0029" w:rsidRPr="00044A64" w:rsidRDefault="000A0029" w:rsidP="000A0029">
      <w:pPr>
        <w:jc w:val="both"/>
        <w:rPr>
          <w:color w:val="000000"/>
          <w:lang w:val="en-GB"/>
        </w:rPr>
      </w:pPr>
      <w:r w:rsidRPr="00044A64">
        <w:rPr>
          <w:lang w:val="en-GB"/>
        </w:rPr>
        <w:t>Tá saoránaigh na hÉireann taobh thiar d’fhormhór a gcomhpháirtithe Eorpacha maidir le hinniúlacht i dteanga iasachta. In 2012, fuarthas go raibh ceann de na céatadáin is ísle ag Éirinn san Eoraip i dtaobh saoránach a bhí in ann comhrá a bheith acu in ar a laghad teanga iasachta amháin – 40% i gcomparáid leis an meán 54%.</w:t>
      </w:r>
      <w:r w:rsidRPr="00044A64">
        <w:rPr>
          <w:rStyle w:val="FootnoteReference"/>
          <w:lang w:val="en-GB"/>
        </w:rPr>
        <w:footnoteReference w:id="10"/>
      </w:r>
      <w:r w:rsidRPr="00044A64">
        <w:rPr>
          <w:lang w:val="en-GB"/>
        </w:rPr>
        <w:t xml:space="preserve"> Níor scóráil ach an RA, an Phortaingéil, an Iodáil agus an Ungáir níos ísle. Sa staidéar céanna, áfach, tugadh faoi deara go raibh Éire i measc na “n-arduithe suntasacha” sa chuid de dhaoine a bhí in ann comhrá bheith acu i dteanga iasachta amháin nó dhó.</w:t>
      </w:r>
      <w:r w:rsidR="00033B86">
        <w:rPr>
          <w:lang w:val="en-GB"/>
        </w:rPr>
        <w:t xml:space="preserve"> </w:t>
      </w:r>
    </w:p>
    <w:p w:rsidR="000A0029" w:rsidRPr="00044A64" w:rsidRDefault="000A0029" w:rsidP="000A0029">
      <w:pPr>
        <w:jc w:val="both"/>
        <w:rPr>
          <w:color w:val="000000"/>
          <w:lang w:val="en-GB"/>
        </w:rPr>
      </w:pPr>
    </w:p>
    <w:p w:rsidR="000A0029" w:rsidRPr="00044A64" w:rsidRDefault="000A0029" w:rsidP="000A0029">
      <w:pPr>
        <w:jc w:val="both"/>
        <w:rPr>
          <w:lang w:val="en-GB"/>
        </w:rPr>
      </w:pPr>
      <w:r w:rsidRPr="00044A64">
        <w:rPr>
          <w:color w:val="000000"/>
          <w:lang w:val="en-GB"/>
        </w:rPr>
        <w:t xml:space="preserve">Molann an t-aiseolas ó fhostóirí sa tionscal go bhfuil go leor easnaimh shuntasacha in inniúlacht teanga go leor céimithe, agus fiú i measc céimithe a bhfuil céimeanna an-mhaithe acu. Tá easpa céimithe chomh maith i roinnt teangacha iasachta, cosúil leis an </w:t>
      </w:r>
      <w:r>
        <w:rPr>
          <w:color w:val="000000"/>
          <w:lang w:val="en-GB"/>
        </w:rPr>
        <w:t>t</w:t>
      </w:r>
      <w:r w:rsidRPr="00044A64">
        <w:rPr>
          <w:color w:val="000000"/>
          <w:lang w:val="en-GB"/>
        </w:rPr>
        <w:t>Sínis, an Spáinnis agus an Ghearmáinis. Tá fostóirí ag brath ar infhaighteacht chainteoirí máthairtheanga agus ar imircí chun poist óna dteastaíonn inniúlacht i dteanga iasachta a líonadh.</w:t>
      </w:r>
      <w:r w:rsidRPr="00044A64">
        <w:rPr>
          <w:rStyle w:val="FootnoteReference"/>
          <w:lang w:val="en-GB"/>
        </w:rPr>
        <w:footnoteReference w:id="11"/>
      </w:r>
      <w:r w:rsidRPr="00044A64">
        <w:rPr>
          <w:lang w:val="en-GB"/>
        </w:rPr>
        <w:t xml:space="preserve"> </w:t>
      </w:r>
    </w:p>
    <w:p w:rsidR="000A0029" w:rsidRPr="00044A64" w:rsidRDefault="000A0029" w:rsidP="000A0029">
      <w:pPr>
        <w:jc w:val="both"/>
        <w:rPr>
          <w:lang w:val="en-GB"/>
        </w:rPr>
      </w:pPr>
    </w:p>
    <w:p w:rsidR="000A0029" w:rsidRPr="00044A64" w:rsidRDefault="000A0029" w:rsidP="000A0029">
      <w:pPr>
        <w:jc w:val="both"/>
        <w:rPr>
          <w:lang w:val="en-GB"/>
        </w:rPr>
      </w:pPr>
      <w:r w:rsidRPr="00044A64">
        <w:rPr>
          <w:lang w:val="en-GB"/>
        </w:rPr>
        <w:t xml:space="preserve">In 2012, rinneadh moltaí i dtuarascáil Forfás/EGFSN, </w:t>
      </w:r>
      <w:r w:rsidRPr="00044A64">
        <w:rPr>
          <w:i/>
          <w:lang w:val="en-GB"/>
        </w:rPr>
        <w:t>Key Skills for Enterprise to Trade Internationally,</w:t>
      </w:r>
      <w:r w:rsidRPr="00044A64">
        <w:rPr>
          <w:lang w:val="en-GB"/>
        </w:rPr>
        <w:t xml:space="preserve"> a dhírigh ar chinntiú go ndéanfaí soláthar oideachais agus oiliúna a ailíniú chuig riachtana</w:t>
      </w:r>
      <w:r>
        <w:rPr>
          <w:lang w:val="en-GB"/>
        </w:rPr>
        <w:t>i</w:t>
      </w:r>
      <w:r w:rsidRPr="00044A64">
        <w:rPr>
          <w:lang w:val="en-GB"/>
        </w:rPr>
        <w:t>s scileanna trádála fiontair.</w:t>
      </w:r>
      <w:r w:rsidRPr="00044A64">
        <w:rPr>
          <w:rStyle w:val="FootnoteReference"/>
          <w:lang w:val="en-GB"/>
        </w:rPr>
        <w:footnoteReference w:id="12"/>
      </w:r>
      <w:r w:rsidRPr="00044A64">
        <w:rPr>
          <w:lang w:val="en-GB"/>
        </w:rPr>
        <w:t xml:space="preserve"> Ar cheann de mholtaí na tuarascála bhí cur le soláthar (méid agus inniúlacht) na scileanna i dteanga iasachta agus na feasachta cultúrtha atá á múineadh ag an tríú leibhéil i gcomhair Gearmáinise, na Fraincise, na Spáinnise, na hIodáilise agus na margaí BRIC atá ag teacht chun cinn.</w:t>
      </w:r>
      <w:r w:rsidRPr="00044A64">
        <w:rPr>
          <w:color w:val="000000"/>
          <w:lang w:val="en-GB"/>
        </w:rPr>
        <w:t xml:space="preserve"> Ina theannta sin in 2012, rinne IBEC suirbhé ar thorthaí</w:t>
      </w:r>
      <w:r w:rsidR="00033B86">
        <w:rPr>
          <w:color w:val="000000"/>
          <w:lang w:val="en-GB"/>
        </w:rPr>
        <w:t xml:space="preserve"> </w:t>
      </w:r>
      <w:r w:rsidRPr="00044A64">
        <w:rPr>
          <w:color w:val="000000"/>
          <w:lang w:val="en-GB"/>
        </w:rPr>
        <w:t>san ardoideachas</w:t>
      </w:r>
      <w:r>
        <w:rPr>
          <w:color w:val="000000"/>
          <w:lang w:val="en-GB"/>
        </w:rPr>
        <w:t xml:space="preserve"> in Éirinn</w:t>
      </w:r>
      <w:r w:rsidRPr="00044A64">
        <w:rPr>
          <w:color w:val="000000"/>
          <w:lang w:val="en-GB"/>
        </w:rPr>
        <w:t>.</w:t>
      </w:r>
      <w:r w:rsidRPr="00044A64">
        <w:rPr>
          <w:rStyle w:val="FootnoteReference"/>
          <w:lang w:val="en-GB"/>
        </w:rPr>
        <w:footnoteReference w:id="13"/>
      </w:r>
      <w:r w:rsidRPr="00044A64">
        <w:rPr>
          <w:lang w:val="en-GB"/>
        </w:rPr>
        <w:t xml:space="preserve"> Ar cheann de na bearnaí gairme ba mhó a luadh bhí céimithe le teanga idirnáisiúnta, mar a</w:t>
      </w:r>
      <w:r>
        <w:rPr>
          <w:lang w:val="en-GB"/>
        </w:rPr>
        <w:t>o</w:t>
      </w:r>
      <w:r w:rsidRPr="00044A64">
        <w:rPr>
          <w:lang w:val="en-GB"/>
        </w:rPr>
        <w:t>n le disciplín cosúil le hinnealtóireacht.</w:t>
      </w:r>
      <w:r w:rsidR="00033B86">
        <w:rPr>
          <w:color w:val="000000"/>
          <w:lang w:val="en-GB"/>
        </w:rPr>
        <w:t xml:space="preserve"> </w:t>
      </w:r>
      <w:r w:rsidRPr="00044A64">
        <w:rPr>
          <w:color w:val="000000"/>
          <w:lang w:val="en-GB"/>
        </w:rPr>
        <w:t>Theastaigh ó fhormhór na bhfreagróirí go mbeadh ardleibhéal líofacht ag fostaithe i dteanga scríofa agus labhartha, go minic níos mó na mar a bhaintear amach le cúrsa céime ag leibhéal NFQ 8.</w:t>
      </w:r>
    </w:p>
    <w:p w:rsidR="000A0029" w:rsidRPr="00044A64" w:rsidRDefault="000A0029" w:rsidP="000A0029">
      <w:pPr>
        <w:jc w:val="both"/>
        <w:rPr>
          <w:lang w:val="en-GB"/>
        </w:rPr>
      </w:pPr>
    </w:p>
    <w:p w:rsidR="000A0029" w:rsidRPr="00044A64" w:rsidRDefault="000A0029" w:rsidP="000A0029">
      <w:pPr>
        <w:jc w:val="both"/>
        <w:rPr>
          <w:lang w:val="en-GB"/>
        </w:rPr>
      </w:pPr>
      <w:r w:rsidRPr="00044A64">
        <w:rPr>
          <w:lang w:val="en-GB"/>
        </w:rPr>
        <w:t xml:space="preserve">Dúradh i dtuarascáil a rinne </w:t>
      </w:r>
      <w:r w:rsidR="001D051D">
        <w:rPr>
          <w:lang w:val="en-GB"/>
        </w:rPr>
        <w:t>The British Council</w:t>
      </w:r>
      <w:r w:rsidRPr="00044A64">
        <w:rPr>
          <w:lang w:val="en-GB"/>
        </w:rPr>
        <w:t xml:space="preserve"> le déanaí (2013) go raibh an RA “fallen behind by not devoting sufficient time, resources and effort to language learning” agus go mbeadh an t-easnamh dá bharr sin, mura rachfar i ngleic leis, ina bhagairt le hiomaíochas, tionchar agus seasamh sa domhan na Breataine.</w:t>
      </w:r>
      <w:r w:rsidRPr="00044A64">
        <w:rPr>
          <w:color w:val="000000"/>
          <w:lang w:val="en-GB"/>
        </w:rPr>
        <w:t xml:space="preserve"> Cinneadh sa tuarascáil gur ghá don </w:t>
      </w:r>
      <w:r w:rsidR="009071E2">
        <w:rPr>
          <w:color w:val="000000"/>
          <w:lang w:val="en-GB"/>
        </w:rPr>
        <w:t>RA</w:t>
      </w:r>
      <w:r w:rsidRPr="00044A64">
        <w:rPr>
          <w:color w:val="000000"/>
          <w:lang w:val="en-GB"/>
        </w:rPr>
        <w:t xml:space="preserve"> “to build on its existing language learning profile to include a wider range of languages and to enable far greater numbers of people to learn languages”. </w:t>
      </w:r>
      <w:r w:rsidRPr="00044A64">
        <w:rPr>
          <w:rStyle w:val="FootnoteReference"/>
          <w:lang w:val="en-GB"/>
        </w:rPr>
        <w:footnoteReference w:id="14"/>
      </w:r>
      <w:r w:rsidRPr="00044A64">
        <w:rPr>
          <w:lang w:val="en-GB"/>
        </w:rPr>
        <w:t xml:space="preserve"> D’fhéadfaí an rud céanna a rá i gcás na hÉireann: léiríodh i roinnt tuarascálacha an t-easnamh i scileanna i dteanga iasachta i measc daoine a fhágann an scoil agus céimithe in Éirinn. </w:t>
      </w:r>
    </w:p>
    <w:p w:rsidR="000A0029" w:rsidRPr="00044A64" w:rsidRDefault="000A0029" w:rsidP="000A0029">
      <w:pPr>
        <w:jc w:val="both"/>
        <w:rPr>
          <w:lang w:val="en-GB"/>
        </w:rPr>
      </w:pPr>
    </w:p>
    <w:p w:rsidR="000A0029" w:rsidRPr="00044A64" w:rsidRDefault="000A0029" w:rsidP="000A0029">
      <w:pPr>
        <w:numPr>
          <w:ilvl w:val="0"/>
          <w:numId w:val="1"/>
        </w:numPr>
        <w:jc w:val="both"/>
        <w:rPr>
          <w:b/>
          <w:lang w:val="en-GB"/>
        </w:rPr>
      </w:pPr>
      <w:r w:rsidRPr="00044A64">
        <w:rPr>
          <w:b/>
          <w:lang w:val="en-GB"/>
        </w:rPr>
        <w:t>Riachtanais Fhostó</w:t>
      </w:r>
      <w:r w:rsidR="001D051D">
        <w:rPr>
          <w:b/>
          <w:lang w:val="en-GB"/>
        </w:rPr>
        <w:t>irí</w:t>
      </w:r>
      <w:r w:rsidRPr="00044A64">
        <w:rPr>
          <w:lang w:val="en-GB"/>
        </w:rPr>
        <w:t xml:space="preserve"> </w:t>
      </w:r>
    </w:p>
    <w:p w:rsidR="000A0029" w:rsidRPr="00044A64" w:rsidRDefault="000A0029" w:rsidP="000A0029">
      <w:pPr>
        <w:jc w:val="both"/>
        <w:rPr>
          <w:lang w:val="en-GB"/>
        </w:rPr>
      </w:pPr>
    </w:p>
    <w:p w:rsidR="000A0029" w:rsidRPr="00044A64" w:rsidRDefault="000A0029" w:rsidP="000A0029">
      <w:pPr>
        <w:jc w:val="both"/>
        <w:rPr>
          <w:color w:val="000000"/>
          <w:lang w:val="en-GB"/>
        </w:rPr>
      </w:pPr>
      <w:r w:rsidRPr="00044A64">
        <w:rPr>
          <w:lang w:val="en-GB"/>
        </w:rPr>
        <w:lastRenderedPageBreak/>
        <w:t xml:space="preserve">De bharr cineál oscailte agus dírithe ar an domhan gheilleagar na hÉireann, tá ábharthacht shoiléir ag scileanna teanga iasachta do réimse gnólachtaí in Éirinn, mar a leagadh amach i dtuarascáil Forfás/EGFSN 2012, </w:t>
      </w:r>
      <w:r w:rsidRPr="00044A64">
        <w:rPr>
          <w:i/>
          <w:lang w:val="en-GB"/>
        </w:rPr>
        <w:t>Key Skills for Enterprise to Trade Internationally.</w:t>
      </w:r>
      <w:r w:rsidR="00033B86">
        <w:rPr>
          <w:lang w:val="en-GB"/>
        </w:rPr>
        <w:t xml:space="preserve"> </w:t>
      </w:r>
    </w:p>
    <w:p w:rsidR="000A0029" w:rsidRPr="00044A64" w:rsidRDefault="000A0029" w:rsidP="000A0029">
      <w:pPr>
        <w:jc w:val="both"/>
        <w:rPr>
          <w:color w:val="000000"/>
          <w:lang w:val="en-GB"/>
        </w:rPr>
      </w:pPr>
    </w:p>
    <w:p w:rsidR="000A0029" w:rsidRPr="00044A64" w:rsidRDefault="000A0029" w:rsidP="000A0029">
      <w:pPr>
        <w:jc w:val="both"/>
        <w:rPr>
          <w:color w:val="000000"/>
          <w:lang w:val="en-GB"/>
        </w:rPr>
      </w:pPr>
      <w:r w:rsidRPr="00044A64">
        <w:rPr>
          <w:color w:val="000000"/>
          <w:lang w:val="en-GB"/>
        </w:rPr>
        <w:t xml:space="preserve">Ach, féadann sé bheith níos deacra le hionchais bheachta agus dearcadh fostóirí a bhunú i ndáil le hinniúlacht i dteanga iasachta céimithe na hÉireann. </w:t>
      </w:r>
    </w:p>
    <w:p w:rsidR="000A0029" w:rsidRPr="00044A64" w:rsidRDefault="000A0029" w:rsidP="000A0029">
      <w:pPr>
        <w:jc w:val="both"/>
        <w:rPr>
          <w:color w:val="000000"/>
          <w:lang w:val="en-GB"/>
        </w:rPr>
      </w:pPr>
    </w:p>
    <w:p w:rsidR="000A0029" w:rsidRPr="00044A64" w:rsidRDefault="000A0029" w:rsidP="000A0029">
      <w:pPr>
        <w:jc w:val="both"/>
        <w:rPr>
          <w:lang w:val="en-GB" w:eastAsia="en-IE"/>
        </w:rPr>
      </w:pPr>
      <w:r w:rsidRPr="00044A64">
        <w:rPr>
          <w:color w:val="000000"/>
          <w:lang w:val="en-GB"/>
        </w:rPr>
        <w:t>Áiríodh modúl speisialta sa suirbhé píolótach náisiúnta a rinne IBEC agus an tÚdarás um Ard-Oideachas in 2012 a d’iarr ar fhostóirí “how important it was for them to recruit graduates who had foreign language skills”.</w:t>
      </w:r>
      <w:r w:rsidR="00033B86">
        <w:rPr>
          <w:color w:val="000000"/>
          <w:lang w:val="en-GB"/>
        </w:rPr>
        <w:t xml:space="preserve"> </w:t>
      </w:r>
      <w:r w:rsidRPr="00044A64">
        <w:rPr>
          <w:color w:val="000000"/>
          <w:lang w:val="en-GB"/>
        </w:rPr>
        <w:t>Ach, mar a deirtear sa tuarascáil, “</w:t>
      </w:r>
      <w:r w:rsidRPr="00044A64">
        <w:rPr>
          <w:lang w:val="en-GB" w:eastAsia="en-IE"/>
        </w:rPr>
        <w:t>only a small number of respondents answered this question making meaningful analysis difficult”.</w:t>
      </w:r>
      <w:r w:rsidR="00033B86">
        <w:rPr>
          <w:lang w:val="en-GB" w:eastAsia="en-IE"/>
        </w:rPr>
        <w:t xml:space="preserve"> </w:t>
      </w:r>
    </w:p>
    <w:p w:rsidR="000A0029" w:rsidRPr="00044A64" w:rsidRDefault="000A0029" w:rsidP="000A0029">
      <w:pPr>
        <w:jc w:val="both"/>
        <w:rPr>
          <w:lang w:val="en-GB" w:eastAsia="en-IE"/>
        </w:rPr>
      </w:pPr>
    </w:p>
    <w:p w:rsidR="000A0029" w:rsidRPr="00044A64" w:rsidRDefault="000A0029" w:rsidP="000A0029">
      <w:pPr>
        <w:jc w:val="both"/>
        <w:rPr>
          <w:lang w:val="en-GB"/>
        </w:rPr>
      </w:pPr>
      <w:r w:rsidRPr="00044A64">
        <w:rPr>
          <w:lang w:val="en-GB" w:eastAsia="en-IE"/>
        </w:rPr>
        <w:t>Den líon beag freagróirí a d'fhreagair, mheas timpeall 20% “having foreign language skills upon recruitment important or very important among graduates”.</w:t>
      </w:r>
      <w:r w:rsidR="00033B86">
        <w:rPr>
          <w:lang w:val="en-GB" w:eastAsia="en-IE"/>
        </w:rPr>
        <w:t xml:space="preserve"> </w:t>
      </w:r>
      <w:r w:rsidRPr="00044A64">
        <w:rPr>
          <w:lang w:val="en-GB" w:eastAsia="en-IE"/>
        </w:rPr>
        <w:t>Bhí timpeall 50% sásta le scileanna teanga a gcéimithe, i gcomparáid le figiúr foriomlán um shástacht fostóra le scileanna céimithe 75%.</w:t>
      </w:r>
      <w:r w:rsidR="00033B86">
        <w:rPr>
          <w:lang w:val="en-GB" w:eastAsia="en-IE"/>
        </w:rPr>
        <w:t xml:space="preserve"> </w:t>
      </w:r>
    </w:p>
    <w:p w:rsidR="000A0029" w:rsidRPr="00044A64" w:rsidRDefault="000A0029" w:rsidP="000A0029">
      <w:pPr>
        <w:jc w:val="both"/>
        <w:rPr>
          <w:lang w:val="en-GB"/>
        </w:rPr>
      </w:pPr>
    </w:p>
    <w:p w:rsidR="000A0029" w:rsidRPr="00044A64" w:rsidRDefault="000A0029" w:rsidP="000A0029">
      <w:pPr>
        <w:jc w:val="both"/>
        <w:rPr>
          <w:lang w:val="en-GB"/>
        </w:rPr>
      </w:pPr>
      <w:r w:rsidRPr="00044A64">
        <w:rPr>
          <w:lang w:val="en-GB"/>
        </w:rPr>
        <w:t>Thug an IDA faoi deara in Éirinn in 2012</w:t>
      </w:r>
      <w:r w:rsidRPr="00044A64">
        <w:rPr>
          <w:rStyle w:val="FootnoteReference"/>
          <w:lang w:val="en-GB"/>
        </w:rPr>
        <w:footnoteReference w:id="15"/>
      </w:r>
      <w:r w:rsidRPr="00044A64">
        <w:rPr>
          <w:lang w:val="en-GB"/>
        </w:rPr>
        <w:t xml:space="preserve"> go bhfuil “most companies seeking people with language skills are looking for native speakers or the equivalent.”</w:t>
      </w:r>
      <w:r w:rsidR="00033B86">
        <w:rPr>
          <w:lang w:val="en-GB"/>
        </w:rPr>
        <w:t xml:space="preserve"> </w:t>
      </w:r>
      <w:r w:rsidRPr="00044A64">
        <w:rPr>
          <w:lang w:val="en-GB"/>
        </w:rPr>
        <w:t>Is é is ciall leis seo go dteastaíonn uathu “foreign nationals who are already living in Ireland, Irish people living abroad, Irish people who have studied linguistics abroad, newcomers or a combination thereof” a fhostú.</w:t>
      </w:r>
    </w:p>
    <w:p w:rsidR="000A0029" w:rsidRPr="00044A64" w:rsidRDefault="000A0029" w:rsidP="000A0029">
      <w:pPr>
        <w:jc w:val="both"/>
        <w:rPr>
          <w:lang w:val="en-GB"/>
        </w:rPr>
      </w:pPr>
    </w:p>
    <w:p w:rsidR="000A0029" w:rsidRPr="00044A64" w:rsidRDefault="000A0029" w:rsidP="000A0029">
      <w:pPr>
        <w:jc w:val="both"/>
        <w:rPr>
          <w:color w:val="000000"/>
          <w:lang w:val="en-GB"/>
        </w:rPr>
      </w:pPr>
      <w:r w:rsidRPr="00044A64">
        <w:rPr>
          <w:lang w:val="en-GB"/>
        </w:rPr>
        <w:t>Tá impleachtaí tábhachtacha ag cineál an éilimh ó fhostóirí ar scileanna i dteanga iasachta don chóras oideachais, do chéimithe agus d’fhostóirí.</w:t>
      </w:r>
    </w:p>
    <w:p w:rsidR="000A0029" w:rsidRPr="00044A64" w:rsidRDefault="000A0029" w:rsidP="0030615F">
      <w:pPr>
        <w:spacing w:before="100" w:beforeAutospacing="1" w:after="100" w:afterAutospacing="1"/>
        <w:jc w:val="both"/>
        <w:rPr>
          <w:lang w:val="en-GB" w:eastAsia="en-IE"/>
        </w:rPr>
      </w:pPr>
      <w:r w:rsidRPr="00044A64">
        <w:rPr>
          <w:lang w:val="en-GB"/>
        </w:rPr>
        <w:t>Is léir go bhfuil ról lárnach le himirt ag a</w:t>
      </w:r>
      <w:r>
        <w:rPr>
          <w:lang w:val="en-GB"/>
        </w:rPr>
        <w:t>n</w:t>
      </w:r>
      <w:r w:rsidRPr="00044A64">
        <w:rPr>
          <w:lang w:val="en-GB"/>
        </w:rPr>
        <w:t xml:space="preserve"> gcóras oideachais chun struchtúr foirmiúil a chur ar fáil chun inniúlacht i dteanga a fhorbairt. </w:t>
      </w:r>
      <w:r w:rsidRPr="00044A64">
        <w:rPr>
          <w:lang w:val="en-GB" w:eastAsia="en-IE"/>
        </w:rPr>
        <w:t>Is treoir atá in Common European Framework of Reference for Languages (CEFR), ina bhfuil 6 thagarmharc/chaighdeán, a úsáidtear chun cur síos a dhéanamh ar éachtaí foghlaimeoirí theangacha iasachta, go háirithe ar fud na hEorpa agus, níos mó, i dtíortha eile.</w:t>
      </w:r>
      <w:r w:rsidRPr="00044A64">
        <w:rPr>
          <w:bCs/>
          <w:color w:val="000000"/>
          <w:lang w:val="en-GB" w:eastAsia="en-IE"/>
        </w:rPr>
        <w:t xml:space="preserve"> D’fhorbair </w:t>
      </w:r>
      <w:hyperlink r:id="rId8" w:tooltip="Council of Europe" w:history="1">
        <w:r w:rsidRPr="00044A64">
          <w:rPr>
            <w:rStyle w:val="Hyperlink"/>
            <w:color w:val="auto"/>
            <w:u w:val="none"/>
            <w:lang w:val="en-GB" w:eastAsia="en-IE"/>
          </w:rPr>
          <w:t>Comhairle na hEorpa</w:t>
        </w:r>
      </w:hyperlink>
      <w:r w:rsidRPr="00044A64">
        <w:rPr>
          <w:lang w:val="en-GB" w:eastAsia="en-IE"/>
        </w:rPr>
        <w:t xml:space="preserve"> é. Is é an príomhaidhm atá leis treoirlíne a thabhairt ar f</w:t>
      </w:r>
      <w:r w:rsidR="009071E2">
        <w:rPr>
          <w:lang w:val="en-GB" w:eastAsia="en-IE"/>
        </w:rPr>
        <w:t>h</w:t>
      </w:r>
      <w:r w:rsidRPr="00044A64">
        <w:rPr>
          <w:lang w:val="en-GB" w:eastAsia="en-IE"/>
        </w:rPr>
        <w:t>oghla</w:t>
      </w:r>
      <w:r w:rsidR="009071E2">
        <w:rPr>
          <w:lang w:val="en-GB" w:eastAsia="en-IE"/>
        </w:rPr>
        <w:t>im, teagasc agus measúnú teangacha</w:t>
      </w:r>
      <w:r w:rsidRPr="00044A64">
        <w:rPr>
          <w:lang w:val="en-GB" w:eastAsia="en-IE"/>
        </w:rPr>
        <w:t>.</w:t>
      </w:r>
      <w:r w:rsidR="00033B86">
        <w:rPr>
          <w:lang w:val="en-GB" w:eastAsia="en-IE"/>
        </w:rPr>
        <w:t xml:space="preserve"> </w:t>
      </w:r>
      <w:r w:rsidRPr="00044A64">
        <w:rPr>
          <w:lang w:val="en-GB"/>
        </w:rPr>
        <w:t xml:space="preserve">Ach, ní féidir leis an oideachas ach méid áirithe a dhéanamh chun an riachtanas i gcomhar </w:t>
      </w:r>
      <w:r w:rsidR="009071E2">
        <w:rPr>
          <w:lang w:val="en-GB"/>
        </w:rPr>
        <w:t>máistreachta</w:t>
      </w:r>
      <w:r w:rsidR="00AD56C3">
        <w:rPr>
          <w:lang w:val="en-GB"/>
        </w:rPr>
        <w:t xml:space="preserve"> feidhmiúla</w:t>
      </w:r>
      <w:r w:rsidRPr="00044A64">
        <w:rPr>
          <w:lang w:val="en-GB"/>
        </w:rPr>
        <w:t xml:space="preserve"> </w:t>
      </w:r>
      <w:r w:rsidR="009071E2">
        <w:rPr>
          <w:lang w:val="en-GB"/>
        </w:rPr>
        <w:t xml:space="preserve">ar theanga </w:t>
      </w:r>
      <w:r w:rsidRPr="00044A64">
        <w:rPr>
          <w:lang w:val="en-GB"/>
        </w:rPr>
        <w:t xml:space="preserve">a shásamh, </w:t>
      </w:r>
      <w:r w:rsidR="00AD56C3">
        <w:rPr>
          <w:lang w:val="en-GB"/>
        </w:rPr>
        <w:t xml:space="preserve">leibhéal inniúlachta a theastódh </w:t>
      </w:r>
      <w:r w:rsidRPr="00044A64">
        <w:rPr>
          <w:lang w:val="en-GB"/>
        </w:rPr>
        <w:t>tumadh suntasach agus taithí i bhfad níos mó ná ab fhéidir a chur ar fáil i suíomh oideachais, fiú dá ndéanfaí staidéar thar lear.</w:t>
      </w:r>
      <w:r w:rsidR="00033B86">
        <w:rPr>
          <w:lang w:val="en-GB"/>
        </w:rPr>
        <w:t xml:space="preserve"> </w:t>
      </w:r>
    </w:p>
    <w:p w:rsidR="000A0029" w:rsidRPr="00044A64" w:rsidRDefault="000A0029" w:rsidP="000A0029">
      <w:pPr>
        <w:jc w:val="both"/>
        <w:rPr>
          <w:color w:val="000000"/>
          <w:lang w:val="en-GB"/>
        </w:rPr>
      </w:pPr>
      <w:r w:rsidRPr="00044A64">
        <w:rPr>
          <w:lang w:val="en-GB"/>
        </w:rPr>
        <w:t xml:space="preserve">Is dócha go mbeidh ar chéimithe ar mian leo folúntais a bhaint amach ina dteastaíonn scileanna </w:t>
      </w:r>
      <w:r w:rsidR="00AD56C3">
        <w:rPr>
          <w:lang w:val="en-GB"/>
        </w:rPr>
        <w:t>ard-leibhéal</w:t>
      </w:r>
      <w:r w:rsidRPr="00044A64">
        <w:rPr>
          <w:lang w:val="en-GB"/>
        </w:rPr>
        <w:t xml:space="preserve"> a n-inniúlacht a bhreisiú trí thumadh, mar shampla trí chónaí, oibriú nó staidéar thar lear.</w:t>
      </w:r>
      <w:r w:rsidR="00033B86">
        <w:rPr>
          <w:color w:val="000000"/>
          <w:lang w:val="en-GB"/>
        </w:rPr>
        <w:t xml:space="preserve"> </w:t>
      </w:r>
      <w:r w:rsidRPr="00044A64">
        <w:rPr>
          <w:color w:val="000000"/>
          <w:lang w:val="en-GB"/>
        </w:rPr>
        <w:t>D’fhéadfaí deiseanna áirithe bheith ann do shaoránaigh Éireannacha a chónaíonn thar lear faoi láthair i réimsí ina bhfuil éileamh in Éirinn ar thuiscint ar an teanga agus ar an gcultúr, mar shampla codanna den Eoraip, den Áise agus den Mheánoirthear. Is é seo an cás go háirithe nuair a bhíonn disciplíní eile a bhfuil éileamh orthu ag na céimithe chomh maith cosúil le hinnealtóireacht nó cáilíochtaí TFC.</w:t>
      </w:r>
      <w:r w:rsidR="00033B86">
        <w:rPr>
          <w:color w:val="000000"/>
          <w:lang w:val="en-GB"/>
        </w:rPr>
        <w:t xml:space="preserve"> </w:t>
      </w:r>
    </w:p>
    <w:p w:rsidR="000A0029" w:rsidRPr="00044A64" w:rsidRDefault="000A0029" w:rsidP="000A0029">
      <w:pPr>
        <w:jc w:val="both"/>
        <w:rPr>
          <w:color w:val="000000"/>
          <w:lang w:val="en-GB"/>
        </w:rPr>
      </w:pPr>
    </w:p>
    <w:p w:rsidR="000A0029" w:rsidRPr="00044A64" w:rsidRDefault="000A0029" w:rsidP="000A0029">
      <w:pPr>
        <w:jc w:val="both"/>
        <w:rPr>
          <w:color w:val="000000"/>
          <w:lang w:val="en-GB"/>
        </w:rPr>
      </w:pPr>
      <w:r w:rsidRPr="00044A64">
        <w:rPr>
          <w:lang w:val="en-GB"/>
        </w:rPr>
        <w:t xml:space="preserve">D’fhéadfadh sé go mbeadh ar </w:t>
      </w:r>
      <w:r>
        <w:rPr>
          <w:lang w:val="en-GB"/>
        </w:rPr>
        <w:t xml:space="preserve">fostóirí </w:t>
      </w:r>
      <w:r w:rsidRPr="00044A64">
        <w:rPr>
          <w:lang w:val="en-GB"/>
        </w:rPr>
        <w:t>féachaint ar a n-earcú céimithe agus beartais oiliúna féin chun deiseanna a thabhairt do chéimithe le scileanna teanga láidre an deis a fháil le tuilleadh forbartha a dhéanamh orthu chuig ardchaighdeán.</w:t>
      </w:r>
      <w:r w:rsidR="00033B86">
        <w:rPr>
          <w:lang w:val="en-GB"/>
        </w:rPr>
        <w:t xml:space="preserve"> </w:t>
      </w:r>
    </w:p>
    <w:p w:rsidR="000A0029" w:rsidRPr="00044A64" w:rsidRDefault="000A0029" w:rsidP="000A0029">
      <w:pPr>
        <w:jc w:val="both"/>
        <w:rPr>
          <w:lang w:val="en-GB"/>
        </w:rPr>
      </w:pPr>
    </w:p>
    <w:p w:rsidR="000A0029" w:rsidRPr="00044A64" w:rsidRDefault="000A0029" w:rsidP="000A0029">
      <w:pPr>
        <w:rPr>
          <w:lang w:val="en-GB"/>
        </w:rPr>
      </w:pPr>
    </w:p>
    <w:p w:rsidR="000A0029" w:rsidRPr="00044A64" w:rsidRDefault="000A0029" w:rsidP="000A0029">
      <w:pPr>
        <w:numPr>
          <w:ilvl w:val="0"/>
          <w:numId w:val="1"/>
        </w:numPr>
        <w:rPr>
          <w:b/>
          <w:lang w:val="en-GB"/>
        </w:rPr>
      </w:pPr>
      <w:r w:rsidRPr="00044A64">
        <w:rPr>
          <w:b/>
          <w:lang w:val="en-GB"/>
        </w:rPr>
        <w:t>Oideachas réamhscoile</w:t>
      </w:r>
    </w:p>
    <w:p w:rsidR="000A0029" w:rsidRPr="00044A64" w:rsidRDefault="000A0029" w:rsidP="000A0029">
      <w:pPr>
        <w:rPr>
          <w:b/>
          <w:lang w:val="en-GB"/>
        </w:rPr>
      </w:pPr>
    </w:p>
    <w:p w:rsidR="000A0029" w:rsidRPr="00044A64" w:rsidRDefault="000A0029" w:rsidP="0030615F">
      <w:pPr>
        <w:jc w:val="both"/>
        <w:rPr>
          <w:color w:val="000000"/>
          <w:lang w:val="en-GB"/>
        </w:rPr>
      </w:pPr>
      <w:r w:rsidRPr="00044A64">
        <w:rPr>
          <w:lang w:val="en-GB"/>
        </w:rPr>
        <w:t>Tá na luathbhlianta (0 go 6 bliana) ríthábhachtach i bhfoirmiú teanga linbh.</w:t>
      </w:r>
      <w:r w:rsidRPr="00044A64">
        <w:rPr>
          <w:color w:val="000000"/>
          <w:lang w:val="en-GB"/>
        </w:rPr>
        <w:t xml:space="preserve"> Is é seo an t-am a fhoghlaimíonn leanaí faoi theangacha agus faoin gcaoi agus faoin uair chun iad a úsáid. </w:t>
      </w:r>
    </w:p>
    <w:p w:rsidR="000A0029" w:rsidRPr="00044A64" w:rsidRDefault="000A0029" w:rsidP="000A0029">
      <w:pPr>
        <w:rPr>
          <w:color w:val="000000"/>
          <w:lang w:val="en-GB"/>
        </w:rPr>
      </w:pPr>
    </w:p>
    <w:p w:rsidR="000A0029" w:rsidRPr="00044A64" w:rsidRDefault="000A0029" w:rsidP="0030615F">
      <w:pPr>
        <w:autoSpaceDE w:val="0"/>
        <w:autoSpaceDN w:val="0"/>
        <w:adjustRightInd w:val="0"/>
        <w:jc w:val="both"/>
        <w:rPr>
          <w:rFonts w:ascii="TimesNewRoman" w:hAnsi="TimesNewRoman" w:cs="TimesNewRoman"/>
          <w:lang w:val="en-GB"/>
        </w:rPr>
      </w:pPr>
      <w:r w:rsidRPr="00044A64">
        <w:rPr>
          <w:rFonts w:ascii="TimesNewRoman" w:hAnsi="TimesNewRoman" w:cs="TimesNewRoman"/>
          <w:lang w:val="en-GB"/>
        </w:rPr>
        <w:t>Taithí saibhrithe atá ann intinn leanaí a oscailt chuig ilteangachas agus cultúir éagsúla ag luathaois do leanaí agus bíonn roinnt tairbhí leis.</w:t>
      </w:r>
      <w:r w:rsidRPr="00044A64">
        <w:rPr>
          <w:rFonts w:ascii="TimesNewRoman" w:hAnsi="TimesNewRoman" w:cs="TimesNewRoman"/>
          <w:color w:val="000000"/>
          <w:lang w:val="en-GB"/>
        </w:rPr>
        <w:t xml:space="preserve"> Áirítear orthu sin breisiú inniúlachtaí cosúil le tuiscint, léiriú, cumarsáid agus réiteach fadhbanna, agus dá bhrí sin go mbeidh an leanbh in ann idirghníomhú le piaraí agus le daoine fásta.</w:t>
      </w:r>
      <w:r w:rsidRPr="00044A64">
        <w:rPr>
          <w:rStyle w:val="FootnoteReference"/>
          <w:rFonts w:ascii="TimesNewRoman" w:hAnsi="TimesNewRoman" w:cs="TimesNewRoman"/>
          <w:lang w:val="en-GB"/>
        </w:rPr>
        <w:footnoteReference w:id="16"/>
      </w:r>
    </w:p>
    <w:p w:rsidR="000A0029" w:rsidRPr="00044A64" w:rsidRDefault="000A0029" w:rsidP="000A0029">
      <w:pPr>
        <w:autoSpaceDE w:val="0"/>
        <w:autoSpaceDN w:val="0"/>
        <w:adjustRightInd w:val="0"/>
        <w:rPr>
          <w:rFonts w:ascii="TimesNewRoman" w:hAnsi="TimesNewRoman" w:cs="TimesNewRoman"/>
          <w:lang w:val="en-GB"/>
        </w:rPr>
      </w:pPr>
    </w:p>
    <w:p w:rsidR="000A0029" w:rsidRPr="00044A64" w:rsidRDefault="000A0029" w:rsidP="000A0029">
      <w:pPr>
        <w:autoSpaceDE w:val="0"/>
        <w:autoSpaceDN w:val="0"/>
        <w:adjustRightInd w:val="0"/>
        <w:rPr>
          <w:rFonts w:ascii="TimesNewRoman" w:hAnsi="TimesNewRoman" w:cs="TimesNewRoman"/>
          <w:lang w:val="en-GB"/>
        </w:rPr>
      </w:pPr>
    </w:p>
    <w:p w:rsidR="000A0029" w:rsidRPr="00044A64" w:rsidRDefault="000A0029" w:rsidP="000A0029">
      <w:pPr>
        <w:autoSpaceDE w:val="0"/>
        <w:autoSpaceDN w:val="0"/>
        <w:adjustRightInd w:val="0"/>
        <w:rPr>
          <w:rFonts w:ascii="TimesNewRoman" w:hAnsi="TimesNewRoman" w:cs="TimesNewRoman"/>
          <w:lang w:val="en-GB"/>
        </w:rPr>
      </w:pPr>
    </w:p>
    <w:p w:rsidR="000A0029" w:rsidRPr="00044A64" w:rsidRDefault="000A0029" w:rsidP="000A0029">
      <w:pPr>
        <w:autoSpaceDE w:val="0"/>
        <w:autoSpaceDN w:val="0"/>
        <w:adjustRightInd w:val="0"/>
        <w:rPr>
          <w:rFonts w:ascii="TimesNewRoman" w:hAnsi="TimesNewRoman" w:cs="TimesNewRoman"/>
          <w:lang w:val="en-GB"/>
        </w:rPr>
      </w:pPr>
    </w:p>
    <w:p w:rsidR="000A0029" w:rsidRPr="00044A64" w:rsidRDefault="00CC2A6F" w:rsidP="000A0029">
      <w:pPr>
        <w:numPr>
          <w:ilvl w:val="0"/>
          <w:numId w:val="1"/>
        </w:numPr>
        <w:rPr>
          <w:b/>
          <w:lang w:val="en-GB"/>
        </w:rPr>
      </w:pPr>
      <w:r>
        <w:rPr>
          <w:b/>
          <w:lang w:val="en-GB"/>
        </w:rPr>
        <w:t>Oideachas b</w:t>
      </w:r>
      <w:r w:rsidR="000A0029" w:rsidRPr="00044A64">
        <w:rPr>
          <w:b/>
          <w:lang w:val="en-GB"/>
        </w:rPr>
        <w:t>unscoile</w:t>
      </w:r>
    </w:p>
    <w:p w:rsidR="000A0029" w:rsidRPr="00044A64" w:rsidRDefault="000A0029" w:rsidP="000A0029">
      <w:pPr>
        <w:jc w:val="both"/>
        <w:rPr>
          <w:lang w:val="en-GB"/>
        </w:rPr>
      </w:pPr>
    </w:p>
    <w:p w:rsidR="000A0029" w:rsidRPr="00044A64" w:rsidRDefault="000A0029" w:rsidP="000A0029">
      <w:pPr>
        <w:jc w:val="both"/>
        <w:rPr>
          <w:lang w:val="en-GB"/>
        </w:rPr>
      </w:pPr>
      <w:r w:rsidRPr="00044A64">
        <w:rPr>
          <w:lang w:val="en-GB"/>
        </w:rPr>
        <w:t>Ag leibhéal bunscoile, de réir fhorálacha na Straitéise Náisiúnta Litearthachta agus Uimhearthachta (2011)</w:t>
      </w:r>
      <w:r w:rsidRPr="00044A64">
        <w:rPr>
          <w:rStyle w:val="FootnoteReference"/>
          <w:lang w:val="en-GB"/>
        </w:rPr>
        <w:footnoteReference w:id="17"/>
      </w:r>
      <w:r w:rsidRPr="00044A64">
        <w:rPr>
          <w:lang w:val="en-GB"/>
        </w:rPr>
        <w:t>, dírítear ar fhorbairt inniúlacht an fhoghlaimeora sa Bhéarla agus sa Ghaeilge mar chéad nó dara teangacha.</w:t>
      </w:r>
      <w:r w:rsidRPr="00044A64">
        <w:rPr>
          <w:color w:val="000000"/>
          <w:lang w:val="en-GB"/>
        </w:rPr>
        <w:t xml:space="preserve"> Fiosraíodh indéantacht nuatheanga Eorpach a thabhairt isteach tríd an Modern Languages in Primary School Initiative (MLPSI), a bunaíodh i 1998. Cinneadh deireadh a chur leis an MLPSI in 2012 mar gheall ar bhuarthaí faoi ualach oibre rómhór sa churaclam ag leibhéal bunscoile agus cumas le síneadh chuig múnla soláthair um inniúlacht teanga MLPSI. Féadfaidh bunscoileanna nuatheangacha breise a chur ar fáil taobh amuigh den ghnáthlá scoile más mian leo. </w:t>
      </w:r>
    </w:p>
    <w:p w:rsidR="000A0029" w:rsidRPr="00044A64" w:rsidRDefault="000A0029" w:rsidP="000A0029">
      <w:pPr>
        <w:jc w:val="both"/>
        <w:rPr>
          <w:lang w:val="en-GB"/>
        </w:rPr>
      </w:pPr>
    </w:p>
    <w:p w:rsidR="000A0029" w:rsidRPr="00044A64" w:rsidRDefault="00CC2A6F" w:rsidP="000A0029">
      <w:pPr>
        <w:numPr>
          <w:ilvl w:val="0"/>
          <w:numId w:val="1"/>
        </w:numPr>
        <w:rPr>
          <w:b/>
          <w:lang w:val="en-GB"/>
        </w:rPr>
      </w:pPr>
      <w:r>
        <w:rPr>
          <w:b/>
          <w:lang w:val="en-GB"/>
        </w:rPr>
        <w:t>Oideachas i</w:t>
      </w:r>
      <w:r w:rsidR="000A0029" w:rsidRPr="00044A64">
        <w:rPr>
          <w:b/>
          <w:lang w:val="en-GB"/>
        </w:rPr>
        <w:t>ar-bhunscoile</w:t>
      </w:r>
    </w:p>
    <w:p w:rsidR="000A0029" w:rsidRPr="00044A64" w:rsidRDefault="000A0029" w:rsidP="000A0029">
      <w:pPr>
        <w:ind w:left="720"/>
        <w:rPr>
          <w:b/>
          <w:lang w:val="en-GB"/>
        </w:rPr>
      </w:pPr>
    </w:p>
    <w:p w:rsidR="000A0029" w:rsidRPr="00044A64" w:rsidRDefault="000A0029" w:rsidP="000A0029">
      <w:pPr>
        <w:pStyle w:val="FootnoteText"/>
        <w:jc w:val="both"/>
        <w:rPr>
          <w:sz w:val="24"/>
          <w:szCs w:val="24"/>
          <w:lang w:val="en-GB"/>
        </w:rPr>
      </w:pPr>
      <w:r w:rsidRPr="00044A64">
        <w:rPr>
          <w:sz w:val="24"/>
          <w:szCs w:val="24"/>
          <w:lang w:val="en-GB"/>
        </w:rPr>
        <w:t>Cé go múintear Gaeilge agus Béarla le beagnach gach dalta ar feadh na tréimhse bunscoile agus iar-bhunscoile, tá teangacha iasachta eile, faoi láthair, roghnach (seachas san Ardteistiméireacht Fheidhmeach agus ar Ghairmchlár na hArdteistiméireachta).</w:t>
      </w:r>
      <w:r w:rsidRPr="00044A64">
        <w:rPr>
          <w:color w:val="000000"/>
          <w:sz w:val="24"/>
          <w:szCs w:val="24"/>
          <w:lang w:val="en-GB"/>
        </w:rPr>
        <w:t xml:space="preserve"> Sa mhéid seo, tá Éire beagnach aisti féin san Eoraip. </w:t>
      </w:r>
    </w:p>
    <w:p w:rsidR="000A0029" w:rsidRPr="00044A64" w:rsidRDefault="000A0029" w:rsidP="000A0029">
      <w:pPr>
        <w:pStyle w:val="FootnoteText"/>
        <w:jc w:val="both"/>
        <w:rPr>
          <w:sz w:val="24"/>
          <w:szCs w:val="24"/>
          <w:lang w:val="en-GB"/>
        </w:rPr>
      </w:pPr>
    </w:p>
    <w:p w:rsidR="000A0029" w:rsidRPr="00044A64" w:rsidRDefault="000A0029" w:rsidP="000A0029">
      <w:pPr>
        <w:pStyle w:val="FootnoteText"/>
        <w:jc w:val="both"/>
        <w:rPr>
          <w:sz w:val="24"/>
          <w:szCs w:val="24"/>
          <w:lang w:val="en-GB"/>
        </w:rPr>
      </w:pPr>
      <w:r w:rsidRPr="00044A64">
        <w:rPr>
          <w:sz w:val="24"/>
          <w:szCs w:val="24"/>
          <w:lang w:val="en-GB"/>
        </w:rPr>
        <w:t xml:space="preserve">Déanann timpeall 70% de dhaltaí staidéar ar theanga eile chuig leibhéal Ardteistiméireachta; seans gur mar gheall ar riachtanas tríú teanga Ollscoil na hÉireann </w:t>
      </w:r>
      <w:r w:rsidRPr="00044A64">
        <w:rPr>
          <w:sz w:val="24"/>
          <w:szCs w:val="24"/>
          <w:lang w:val="en-GB"/>
        </w:rPr>
        <w:lastRenderedPageBreak/>
        <w:t>é seo.</w:t>
      </w:r>
      <w:r w:rsidRPr="00044A64">
        <w:rPr>
          <w:rStyle w:val="FootnoteReference"/>
          <w:sz w:val="24"/>
          <w:szCs w:val="24"/>
          <w:lang w:val="en-GB"/>
        </w:rPr>
        <w:footnoteReference w:id="18"/>
      </w:r>
      <w:r w:rsidRPr="00044A64">
        <w:rPr>
          <w:sz w:val="24"/>
          <w:szCs w:val="24"/>
          <w:lang w:val="en-GB"/>
        </w:rPr>
        <w:t xml:space="preserve"> Ach, tá an líon daltaí a dhéanann staidéar ar thríú teanga ag laghdú gach bliain.</w:t>
      </w:r>
      <w:r w:rsidRPr="00044A64">
        <w:rPr>
          <w:color w:val="000000"/>
          <w:sz w:val="24"/>
          <w:szCs w:val="24"/>
          <w:lang w:val="en-GB"/>
        </w:rPr>
        <w:t xml:space="preserve"> Imní eile anois is ea go bhfuil dhá theanga iasachta á roghnú ag níos lú daltaí na mar a bhíodh, agus i roinnt scoileanna ní féidir sin a dhéanamh. Tá claonadh imníoch chomh maith nach bhfuil teanga iasachta ar bith á staidéar ag roinnt daltaí. Is gá feasacht tuismitheoirí, treoirchomhairleoirí, príomhoidí scoile agus daltaí iad féin a ardú maidir le tábhacht teangacha lena n-áirítear teangacha iasachta, mar scil don saol do gach duine, ní amháin dóibh siúd a bhfuil bua áirithe teangacha acu. </w:t>
      </w:r>
    </w:p>
    <w:p w:rsidR="000A0029" w:rsidRPr="00044A64" w:rsidRDefault="000A0029" w:rsidP="000A0029">
      <w:pPr>
        <w:pStyle w:val="FootnoteText"/>
        <w:jc w:val="both"/>
        <w:rPr>
          <w:sz w:val="24"/>
          <w:szCs w:val="24"/>
          <w:lang w:val="en-GB"/>
        </w:rPr>
      </w:pPr>
    </w:p>
    <w:p w:rsidR="000A0029" w:rsidRPr="00044A64" w:rsidRDefault="000A0029" w:rsidP="000A0029">
      <w:pPr>
        <w:jc w:val="both"/>
        <w:rPr>
          <w:lang w:val="en-GB"/>
        </w:rPr>
      </w:pPr>
      <w:r w:rsidRPr="00044A64">
        <w:rPr>
          <w:lang w:val="en-GB"/>
        </w:rPr>
        <w:t>Osclóidh cur i bhfeidhm an Chreata don tSraith Shóisearach deiseanna nua chun teangacha iasachta eile a theagasc agus a fhoghlaim.</w:t>
      </w:r>
      <w:r w:rsidRPr="00044A64">
        <w:rPr>
          <w:color w:val="000000"/>
          <w:lang w:val="en-GB"/>
        </w:rPr>
        <w:t xml:space="preserve"> Deirtear i gceann amháin den cheithre ráiteas foghlama i</w:t>
      </w:r>
      <w:r w:rsidR="00533FB5">
        <w:rPr>
          <w:color w:val="000000"/>
          <w:lang w:val="en-GB"/>
        </w:rPr>
        <w:t>s fiche go mbeidh dalta in ann éisteacht, labhairt agus léamh sa dara teanga agus i dteanga amháín eile ag leibhéal inniúlachta atá ag teacht lena chumas féín</w:t>
      </w:r>
      <w:r w:rsidRPr="00044A64">
        <w:rPr>
          <w:color w:val="000000"/>
          <w:lang w:val="en-GB"/>
        </w:rPr>
        <w:t>. Do dhaltaí arb é Béarla a máthairtheanga, is é is ciall leis seo go mbeidh inniúlacht acu sa Ghaei</w:t>
      </w:r>
      <w:r w:rsidR="00533FB5">
        <w:rPr>
          <w:color w:val="000000"/>
          <w:lang w:val="en-GB"/>
        </w:rPr>
        <w:t>lge agus i dteanga iasachta</w:t>
      </w:r>
      <w:r w:rsidRPr="00044A64">
        <w:rPr>
          <w:color w:val="000000"/>
          <w:lang w:val="en-GB"/>
        </w:rPr>
        <w:t>. Cuirfidh an tSraith Shóisearach nua gearrchúrsaí ar fáil chomh maith, a bhféadfadh roinnt díobh bheith i dteangacha iasachta. Tugann na gearrchúrsaí seo deiseanna ní amháin dár bpobail imirceach, ach dá bpiaraí Éireannacha le staidéar a dhéanamh ar theangacha cosúil leis an bPolainnis agus Mandairínis.</w:t>
      </w:r>
      <w:r w:rsidR="00033B86">
        <w:rPr>
          <w:color w:val="000000"/>
          <w:lang w:val="en-GB"/>
        </w:rPr>
        <w:t xml:space="preserve"> </w:t>
      </w:r>
    </w:p>
    <w:p w:rsidR="000A0029" w:rsidRPr="00044A64" w:rsidRDefault="000A0029" w:rsidP="000A0029">
      <w:pPr>
        <w:jc w:val="both"/>
        <w:rPr>
          <w:lang w:val="en-GB"/>
        </w:rPr>
      </w:pPr>
    </w:p>
    <w:p w:rsidR="000A0029" w:rsidRPr="00044A64" w:rsidRDefault="000A0029" w:rsidP="000A0029">
      <w:pPr>
        <w:jc w:val="both"/>
        <w:rPr>
          <w:color w:val="000000"/>
          <w:lang w:val="en-GB"/>
        </w:rPr>
      </w:pPr>
      <w:r w:rsidRPr="00044A64">
        <w:rPr>
          <w:lang w:val="en-GB"/>
        </w:rPr>
        <w:t xml:space="preserve">Tá gearrchúrsa </w:t>
      </w:r>
      <w:r w:rsidR="00CC2A6F">
        <w:rPr>
          <w:lang w:val="en-GB"/>
        </w:rPr>
        <w:t>i dTeanga agus Cultúr</w:t>
      </w:r>
      <w:r w:rsidRPr="00044A64">
        <w:rPr>
          <w:lang w:val="en-GB"/>
        </w:rPr>
        <w:t xml:space="preserve"> </w:t>
      </w:r>
      <w:r w:rsidR="00CC2A6F">
        <w:rPr>
          <w:lang w:val="en-GB"/>
        </w:rPr>
        <w:t xml:space="preserve">Sínise </w:t>
      </w:r>
      <w:r w:rsidR="00533FB5">
        <w:rPr>
          <w:lang w:val="en-GB"/>
        </w:rPr>
        <w:t>forbartha</w:t>
      </w:r>
      <w:r w:rsidRPr="00044A64">
        <w:rPr>
          <w:lang w:val="en-GB"/>
        </w:rPr>
        <w:t xml:space="preserve"> ag an gComhairle Náisiúnta Curaclaim agus Measúnachta (NCCA), agus tá teimpléad forbartha </w:t>
      </w:r>
      <w:r w:rsidR="00533FB5">
        <w:rPr>
          <w:lang w:val="en-GB"/>
        </w:rPr>
        <w:t>ag an Tionscnamh Teangacha Iar-B</w:t>
      </w:r>
      <w:r w:rsidRPr="00044A64">
        <w:rPr>
          <w:lang w:val="en-GB"/>
        </w:rPr>
        <w:t>hunscoile (PPLI) i gcomhair gearrchúrsaí i dteangacha nach bhfuil ar an gcuraclam</w:t>
      </w:r>
      <w:r w:rsidR="00533FB5">
        <w:rPr>
          <w:lang w:val="en-GB"/>
        </w:rPr>
        <w:t>,</w:t>
      </w:r>
      <w:r w:rsidRPr="00044A64">
        <w:rPr>
          <w:lang w:val="en-GB"/>
        </w:rPr>
        <w:t xml:space="preserve"> bunaithe ar obair an NCCA ar an teimpléad do ghearrchúrsaí.</w:t>
      </w:r>
      <w:r w:rsidRPr="00044A64">
        <w:rPr>
          <w:color w:val="000000"/>
          <w:lang w:val="en-GB"/>
        </w:rPr>
        <w:t xml:space="preserve"> Leis an teimpléad seo, tá an PPLI ag obair faoi láthair ar chúrsaí ‘ón seilf’ i dTeanga Chomharthaíochta na hÉireann (ISL), sa tSeapáinis agus sa Rúisis. Tá gearrchúrsa á fhorbairt acu chomh maith sa Pholainnis mar theanga oidhreachta i gcomhar le hambasáid na Polainne. D’fhéadfadh scoileanna na teimpléid seo a úsáid chomh maith chun a ngearrchúrsaí féin a fhorbairt i dteangacha iasachta eile, mar shampla i dteangacha oidhreachta na leanaí atá i ndaonra na scoile. </w:t>
      </w:r>
    </w:p>
    <w:p w:rsidR="000A0029" w:rsidRPr="00044A64" w:rsidRDefault="000A0029" w:rsidP="000A0029">
      <w:pPr>
        <w:pStyle w:val="FootnoteText"/>
        <w:jc w:val="both"/>
        <w:rPr>
          <w:sz w:val="24"/>
          <w:szCs w:val="24"/>
          <w:lang w:val="en-GB"/>
        </w:rPr>
      </w:pPr>
    </w:p>
    <w:p w:rsidR="000A0029" w:rsidRPr="00044A64" w:rsidRDefault="000A0029" w:rsidP="000A0029">
      <w:pPr>
        <w:pStyle w:val="FootnoteText"/>
        <w:jc w:val="both"/>
        <w:rPr>
          <w:sz w:val="24"/>
          <w:szCs w:val="24"/>
          <w:lang w:val="en-GB"/>
        </w:rPr>
      </w:pPr>
      <w:r w:rsidRPr="00044A64">
        <w:rPr>
          <w:sz w:val="24"/>
          <w:szCs w:val="24"/>
          <w:lang w:val="en-GB"/>
        </w:rPr>
        <w:t>Ar cheann de na gnéithe de sholáthar agus rannpháirtíocht teang</w:t>
      </w:r>
      <w:r w:rsidR="001C6302">
        <w:rPr>
          <w:sz w:val="24"/>
          <w:szCs w:val="24"/>
          <w:lang w:val="en-GB"/>
        </w:rPr>
        <w:t>a ag leibhéal iar-bhunscoile tá</w:t>
      </w:r>
      <w:r>
        <w:rPr>
          <w:sz w:val="24"/>
          <w:szCs w:val="24"/>
          <w:lang w:val="en-GB"/>
        </w:rPr>
        <w:t xml:space="preserve"> forleithne na Fraincise</w:t>
      </w:r>
      <w:r w:rsidRPr="00044A64">
        <w:rPr>
          <w:sz w:val="24"/>
          <w:szCs w:val="24"/>
          <w:lang w:val="en-GB"/>
        </w:rPr>
        <w:t xml:space="preserve">, go príomha de bharr tosca stairiúla. Tá éagsúlú níos mó i soláthar teangacha iasachta in iar-bhunscoileanna ríthábhachtach d’fhonn freastal ar riachtanais reatha agus amach anseo daoine aonair agus na sochaí ina iomláine. </w:t>
      </w:r>
    </w:p>
    <w:p w:rsidR="000A0029" w:rsidRPr="00044A64" w:rsidRDefault="000A0029" w:rsidP="000A0029">
      <w:pPr>
        <w:pStyle w:val="FootnoteText"/>
        <w:jc w:val="both"/>
        <w:rPr>
          <w:sz w:val="24"/>
          <w:szCs w:val="24"/>
          <w:lang w:val="en-GB"/>
        </w:rPr>
      </w:pPr>
    </w:p>
    <w:p w:rsidR="000A0029" w:rsidRPr="00044A64" w:rsidRDefault="000A0029" w:rsidP="000A0029">
      <w:pPr>
        <w:pStyle w:val="FootnoteText"/>
        <w:jc w:val="both"/>
        <w:rPr>
          <w:color w:val="000000"/>
          <w:sz w:val="24"/>
          <w:szCs w:val="24"/>
          <w:lang w:val="en-GB"/>
        </w:rPr>
      </w:pPr>
      <w:r w:rsidRPr="00044A64">
        <w:rPr>
          <w:sz w:val="24"/>
          <w:szCs w:val="24"/>
          <w:lang w:val="en-GB"/>
        </w:rPr>
        <w:t>Tá dúshláin shuntasacha tugtha le fios ag Tionscnamh Teangacha Iar-bhunscoile (PPLI), a bhunaigh an Roinn Oideachais agus Scileanna in 2000 chun an raon teangacha ag an dara leibhéal a éagsúl</w:t>
      </w:r>
      <w:r>
        <w:rPr>
          <w:sz w:val="24"/>
          <w:szCs w:val="24"/>
          <w:lang w:val="en-GB"/>
        </w:rPr>
        <w:t>ú</w:t>
      </w:r>
      <w:r w:rsidR="00533FB5">
        <w:rPr>
          <w:sz w:val="24"/>
          <w:szCs w:val="24"/>
          <w:lang w:val="en-GB"/>
        </w:rPr>
        <w:t>,</w:t>
      </w:r>
      <w:r w:rsidRPr="00044A64">
        <w:rPr>
          <w:sz w:val="24"/>
          <w:szCs w:val="24"/>
          <w:lang w:val="en-GB"/>
        </w:rPr>
        <w:t xml:space="preserve"> a bhaineann le tabhairt isteach teangacha nua sa chóras oideachais.</w:t>
      </w:r>
      <w:r w:rsidRPr="00044A64">
        <w:rPr>
          <w:rStyle w:val="FootnoteReference"/>
          <w:sz w:val="24"/>
          <w:szCs w:val="24"/>
          <w:lang w:val="en-GB"/>
        </w:rPr>
        <w:footnoteReference w:id="19"/>
      </w:r>
      <w:r w:rsidRPr="00044A64">
        <w:rPr>
          <w:sz w:val="24"/>
          <w:szCs w:val="24"/>
          <w:lang w:val="en-GB"/>
        </w:rPr>
        <w:t xml:space="preserve"> Is iad na príomhdhúshláin a bhaineann le teanga nua a thabhairt isteach: grúpa múinteoirí leis na cáilíochtaí cuí a chruthú/chothabháil; leibhéil éilimh a chothú ó scoileanna a thabharfadh fostaíocht indéanta do mhúinteoirí le scileanna sa teanga nua i gcomhthéacs an chóimheasa daltaí le múinteoir (PTR) agus iomaíocht ó ábhair eile; cuir ina luí ar dhaltaí staidéar a dhéanamh ar an teanga mar ábhar Ardteistiméireachta; agus daltaí agus céimithe le scileanna i dteanga iasachta a </w:t>
      </w:r>
      <w:r w:rsidRPr="00044A64">
        <w:rPr>
          <w:sz w:val="24"/>
          <w:szCs w:val="24"/>
          <w:lang w:val="en-GB"/>
        </w:rPr>
        <w:lastRenderedPageBreak/>
        <w:t>mhealladh chuig oiliúint mhúinteora.</w:t>
      </w:r>
      <w:r w:rsidRPr="00044A64">
        <w:rPr>
          <w:color w:val="000000"/>
          <w:sz w:val="24"/>
          <w:szCs w:val="24"/>
          <w:lang w:val="en-GB"/>
        </w:rPr>
        <w:t xml:space="preserve"> Léirigh taithí an PPLI go bhfreagraíonn scoileanna agus múinteoirí, daltaí agus a dtuismitheoirí go dearfach le tionscnaimh a chuireann tacaíocht sheachtrach ar fáil do theagasc teangacha iasachta nua nó nach múintear chomh minic.</w:t>
      </w:r>
    </w:p>
    <w:p w:rsidR="000A0029" w:rsidRPr="00044A64" w:rsidRDefault="000A0029" w:rsidP="000A0029">
      <w:pPr>
        <w:jc w:val="both"/>
        <w:rPr>
          <w:lang w:val="en-GB"/>
        </w:rPr>
      </w:pPr>
    </w:p>
    <w:p w:rsidR="000A0029" w:rsidRPr="00044A64" w:rsidRDefault="000A0029" w:rsidP="000A0029">
      <w:pPr>
        <w:jc w:val="both"/>
        <w:rPr>
          <w:lang w:val="en-GB"/>
        </w:rPr>
      </w:pPr>
      <w:r w:rsidRPr="00044A64">
        <w:rPr>
          <w:lang w:val="en-GB"/>
        </w:rPr>
        <w:t xml:space="preserve">Dúshlán leis an gcóras oideachais is ea an chaoi le tacú le daoine óga a labhraíonn teanga eile seachas an Béarla cheana féin sa bhaile chun líofacht agus inniúlacht iomlán sa teanga sin a bhaint amach. </w:t>
      </w:r>
    </w:p>
    <w:p w:rsidR="000A0029" w:rsidRPr="00044A64" w:rsidRDefault="000A0029" w:rsidP="000A0029">
      <w:pPr>
        <w:jc w:val="both"/>
        <w:rPr>
          <w:lang w:val="en-GB"/>
        </w:rPr>
      </w:pPr>
    </w:p>
    <w:p w:rsidR="000A0029" w:rsidRPr="00044A64" w:rsidRDefault="000A0029" w:rsidP="000A0029">
      <w:pPr>
        <w:jc w:val="both"/>
        <w:rPr>
          <w:lang w:val="en-GB"/>
        </w:rPr>
      </w:pPr>
      <w:r w:rsidRPr="00044A64">
        <w:rPr>
          <w:lang w:val="en-GB"/>
        </w:rPr>
        <w:t xml:space="preserve">Faoi láthair, cuireann Coimisiún na Scrúduithe Stáit scrúduithe scríofa Ardteistiméireachta ar fáil do chainteoirí máthairtheanga theangacha AE nach bhfuil ar an gcuraclam sa tsraith shinsearach san iar-bhunscoil. </w:t>
      </w:r>
    </w:p>
    <w:p w:rsidR="000A0029" w:rsidRPr="00044A64" w:rsidRDefault="000A0029" w:rsidP="000A0029">
      <w:pPr>
        <w:jc w:val="both"/>
        <w:rPr>
          <w:lang w:val="en-GB"/>
        </w:rPr>
      </w:pPr>
    </w:p>
    <w:p w:rsidR="000A0029" w:rsidRPr="00044A64" w:rsidRDefault="000A0029" w:rsidP="000A0029">
      <w:pPr>
        <w:jc w:val="both"/>
        <w:rPr>
          <w:lang w:val="en-GB"/>
        </w:rPr>
      </w:pPr>
    </w:p>
    <w:p w:rsidR="000A0029" w:rsidRPr="00044A64" w:rsidRDefault="000A0029" w:rsidP="000A0029">
      <w:pPr>
        <w:numPr>
          <w:ilvl w:val="0"/>
          <w:numId w:val="1"/>
        </w:numPr>
        <w:rPr>
          <w:b/>
          <w:lang w:val="en-GB"/>
        </w:rPr>
      </w:pPr>
      <w:r w:rsidRPr="00044A64">
        <w:rPr>
          <w:b/>
          <w:lang w:val="en-GB"/>
        </w:rPr>
        <w:t>Breisoideachas agus breisoiliúint</w:t>
      </w:r>
    </w:p>
    <w:p w:rsidR="000A0029" w:rsidRPr="00044A64" w:rsidRDefault="000A0029" w:rsidP="000A0029">
      <w:pPr>
        <w:jc w:val="both"/>
        <w:rPr>
          <w:b/>
          <w:lang w:val="en-GB"/>
        </w:rPr>
      </w:pPr>
    </w:p>
    <w:p w:rsidR="000A0029" w:rsidRPr="00044A64" w:rsidRDefault="000A0029" w:rsidP="000A0029">
      <w:pPr>
        <w:jc w:val="both"/>
        <w:rPr>
          <w:lang w:val="en-GB"/>
        </w:rPr>
      </w:pPr>
      <w:r w:rsidRPr="00044A64">
        <w:rPr>
          <w:lang w:val="en-GB"/>
        </w:rPr>
        <w:t xml:space="preserve">Tréimhse a bhí anseo inar tharla athrú, comhdhlúthú agus athchóiriú suntasach san </w:t>
      </w:r>
      <w:r w:rsidR="00D31207">
        <w:rPr>
          <w:lang w:val="en-GB"/>
        </w:rPr>
        <w:t>earnáil um breisoideachas agus b</w:t>
      </w:r>
      <w:r w:rsidRPr="00044A64">
        <w:rPr>
          <w:lang w:val="en-GB"/>
        </w:rPr>
        <w:t>reisoiliúint (FET) le hachtú an Achta um Breisoideachas agus Breisoiliúint in 2013.</w:t>
      </w:r>
      <w:r w:rsidR="00033B86">
        <w:rPr>
          <w:color w:val="000000"/>
          <w:lang w:val="en-GB"/>
        </w:rPr>
        <w:t xml:space="preserve"> </w:t>
      </w:r>
      <w:r w:rsidRPr="00044A64">
        <w:rPr>
          <w:color w:val="000000"/>
          <w:lang w:val="en-GB"/>
        </w:rPr>
        <w:t>Faoin Acht, caithfidh SOLAS straitéis chúig</w:t>
      </w:r>
      <w:r w:rsidR="00D31207">
        <w:rPr>
          <w:color w:val="000000"/>
          <w:lang w:val="en-GB"/>
        </w:rPr>
        <w:t xml:space="preserve"> bliana a mholadh do sholáthar breisoideachais agus b</w:t>
      </w:r>
      <w:r w:rsidRPr="00044A64">
        <w:rPr>
          <w:color w:val="000000"/>
          <w:lang w:val="en-GB"/>
        </w:rPr>
        <w:t>reisoiliúna.</w:t>
      </w:r>
      <w:r w:rsidR="00033B86">
        <w:rPr>
          <w:color w:val="000000"/>
          <w:lang w:val="en-GB"/>
        </w:rPr>
        <w:t xml:space="preserve"> </w:t>
      </w:r>
      <w:r w:rsidRPr="00044A64">
        <w:rPr>
          <w:color w:val="000000"/>
          <w:lang w:val="en-GB"/>
        </w:rPr>
        <w:t>Leagtar amach sa Straitéis, a foilsíodh in 2014</w:t>
      </w:r>
      <w:r w:rsidRPr="00044A64">
        <w:rPr>
          <w:rStyle w:val="FootnoteReference"/>
          <w:lang w:val="en-GB"/>
        </w:rPr>
        <w:footnoteReference w:id="20"/>
      </w:r>
      <w:r w:rsidRPr="00044A64">
        <w:rPr>
          <w:lang w:val="en-GB"/>
        </w:rPr>
        <w:t>, an treo do thodhchaí FET lena chinntiú go soláthraítear clár bhreisoideachais agus bhreisoiliúna ardchaighdeáin don 21ú haois agus seirbhíse d’fhoghlaimeoirí, d’fhostaithe agus d’fhostóirí.</w:t>
      </w:r>
    </w:p>
    <w:p w:rsidR="000A0029" w:rsidRPr="00044A64" w:rsidRDefault="000A0029" w:rsidP="000A0029">
      <w:pPr>
        <w:jc w:val="both"/>
        <w:rPr>
          <w:lang w:val="en-GB"/>
        </w:rPr>
      </w:pPr>
    </w:p>
    <w:p w:rsidR="000A0029" w:rsidRPr="00044A64" w:rsidRDefault="000A0029" w:rsidP="000A0029">
      <w:pPr>
        <w:jc w:val="both"/>
        <w:rPr>
          <w:lang w:val="en-GB"/>
        </w:rPr>
      </w:pPr>
      <w:r w:rsidRPr="00044A64">
        <w:rPr>
          <w:lang w:val="en-GB"/>
        </w:rPr>
        <w:t>Tá treo straitéiseach foriomlán comhordaithe forbartha ag an earnáil FET go dáta, go ginearálta, ar fud earnálacha an oideachais agus na hoiliúna.</w:t>
      </w:r>
      <w:r w:rsidR="00033B86">
        <w:rPr>
          <w:color w:val="000000"/>
          <w:lang w:val="en-GB"/>
        </w:rPr>
        <w:t xml:space="preserve"> </w:t>
      </w:r>
      <w:r w:rsidRPr="00044A64">
        <w:rPr>
          <w:color w:val="000000"/>
          <w:lang w:val="en-GB"/>
        </w:rPr>
        <w:t>Ba cheart go gceadódh an straitéis FET nua do ghníomh comhordaithe i bhfad níos éifeachtúla ar fud na n-earnálacha.</w:t>
      </w:r>
      <w:r w:rsidR="00033B86">
        <w:rPr>
          <w:color w:val="000000"/>
          <w:lang w:val="en-GB"/>
        </w:rPr>
        <w:t xml:space="preserve"> </w:t>
      </w:r>
      <w:r w:rsidRPr="00044A64">
        <w:rPr>
          <w:color w:val="000000"/>
          <w:lang w:val="en-GB"/>
        </w:rPr>
        <w:t>Is é an dúshlán a bhaineann le deiseanna foghlama do theangacha iasachta a chinntiú go ndéantar comhordú éifeachtúil ar sholáthar ar fud na n-earnálacha agus go mbíonn deiseanna ar fáil d’fhoghlaimeoirí laistigh den FET le rochtain a fháil ar theanga iasachta a fhoghlaim agus creidiúnú a fháil, tríd an gCreat Náisiúnta Cáilíochtaí, ar bhealach atá ábhartha dá riachtanais.</w:t>
      </w:r>
    </w:p>
    <w:p w:rsidR="000A0029" w:rsidRPr="00044A64" w:rsidRDefault="000A0029" w:rsidP="000A0029">
      <w:pPr>
        <w:jc w:val="both"/>
        <w:rPr>
          <w:lang w:val="en-GB"/>
        </w:rPr>
      </w:pPr>
    </w:p>
    <w:p w:rsidR="000A0029" w:rsidRPr="00044A64" w:rsidRDefault="00CC2A6F" w:rsidP="000A0029">
      <w:pPr>
        <w:numPr>
          <w:ilvl w:val="0"/>
          <w:numId w:val="1"/>
        </w:numPr>
        <w:rPr>
          <w:b/>
          <w:lang w:val="en-GB"/>
        </w:rPr>
      </w:pPr>
      <w:r>
        <w:rPr>
          <w:b/>
          <w:lang w:val="en-GB"/>
        </w:rPr>
        <w:t>Ard-o</w:t>
      </w:r>
      <w:r w:rsidR="000A0029" w:rsidRPr="00044A64">
        <w:rPr>
          <w:b/>
          <w:lang w:val="en-GB"/>
        </w:rPr>
        <w:t>ideachas</w:t>
      </w:r>
    </w:p>
    <w:p w:rsidR="000A0029" w:rsidRPr="00044A64" w:rsidRDefault="000A0029" w:rsidP="000A0029">
      <w:pPr>
        <w:jc w:val="both"/>
        <w:rPr>
          <w:i/>
          <w:color w:val="FF0000"/>
          <w:lang w:val="en-GB"/>
        </w:rPr>
      </w:pPr>
    </w:p>
    <w:p w:rsidR="000A0029" w:rsidRPr="00044A64" w:rsidRDefault="000A0029" w:rsidP="000A0029">
      <w:pPr>
        <w:jc w:val="both"/>
        <w:rPr>
          <w:lang w:val="en-GB"/>
        </w:rPr>
      </w:pPr>
      <w:r w:rsidRPr="00044A64">
        <w:rPr>
          <w:i/>
          <w:lang w:val="en-GB"/>
        </w:rPr>
        <w:t>Cúlra</w:t>
      </w:r>
    </w:p>
    <w:p w:rsidR="000A0029" w:rsidRPr="00044A64" w:rsidRDefault="000A0029" w:rsidP="000A0029">
      <w:pPr>
        <w:jc w:val="both"/>
        <w:rPr>
          <w:lang w:val="en-GB"/>
        </w:rPr>
      </w:pPr>
    </w:p>
    <w:p w:rsidR="000A0029" w:rsidRPr="00044A64" w:rsidRDefault="000A0029" w:rsidP="000A0029">
      <w:pPr>
        <w:jc w:val="both"/>
        <w:rPr>
          <w:color w:val="000000"/>
          <w:lang w:val="en-GB"/>
        </w:rPr>
      </w:pPr>
      <w:r w:rsidRPr="00044A64">
        <w:rPr>
          <w:lang w:val="en-GB"/>
        </w:rPr>
        <w:t>Tá ról ríthábhachtach ag an gcóras ard-oideachais i bhforbairt scileanna i dteangacha iasachta in Éirinn agus, níos leithne, i mbreisiú agus i bhforbairt tuisceana ar theanga, litríocht agus cultúr trí theagasc agus taighde.</w:t>
      </w:r>
      <w:r w:rsidR="00033B86">
        <w:rPr>
          <w:lang w:val="en-GB"/>
        </w:rPr>
        <w:t xml:space="preserve"> </w:t>
      </w:r>
    </w:p>
    <w:p w:rsidR="000A0029" w:rsidRPr="00044A64" w:rsidRDefault="000A0029" w:rsidP="000A0029">
      <w:pPr>
        <w:jc w:val="both"/>
        <w:rPr>
          <w:color w:val="000000"/>
          <w:lang w:val="en-GB"/>
        </w:rPr>
      </w:pPr>
    </w:p>
    <w:p w:rsidR="000A0029" w:rsidRPr="00044A64" w:rsidRDefault="000A0029" w:rsidP="000A0029">
      <w:pPr>
        <w:jc w:val="both"/>
        <w:rPr>
          <w:color w:val="000000"/>
          <w:lang w:val="en-GB"/>
        </w:rPr>
      </w:pPr>
      <w:r w:rsidRPr="00044A64">
        <w:rPr>
          <w:color w:val="000000"/>
          <w:lang w:val="en-GB"/>
        </w:rPr>
        <w:t>Tá sé ar cheann de chroímhisin an chórais ard-oideachais riachtanais chaipitil daonna agus scileanna gheilleagar na hÉireann a shásamh.</w:t>
      </w:r>
      <w:r w:rsidR="00033B86">
        <w:rPr>
          <w:color w:val="000000"/>
          <w:lang w:val="en-GB"/>
        </w:rPr>
        <w:t xml:space="preserve"> </w:t>
      </w:r>
      <w:r w:rsidRPr="00044A64">
        <w:rPr>
          <w:color w:val="000000"/>
          <w:lang w:val="en-GB"/>
        </w:rPr>
        <w:t xml:space="preserve">De bhrí gur geilleagar an-domhandaithe í Éire, áirítear sa </w:t>
      </w:r>
      <w:r w:rsidRPr="00044A64">
        <w:rPr>
          <w:i/>
          <w:color w:val="000000"/>
          <w:lang w:val="en-GB"/>
        </w:rPr>
        <w:t>Higher Education System Performance Framework 2014-2016</w:t>
      </w:r>
      <w:r w:rsidRPr="00044A64">
        <w:rPr>
          <w:color w:val="000000"/>
          <w:lang w:val="en-GB"/>
        </w:rPr>
        <w:t xml:space="preserve"> táscaire maidir le hailíniú gníomhaíochta idirnaisiúnta institiúidí ard-oideachais leis an Trade, Tourism and Investment Strategy, lena n-áirítear an líon céimithe a bhfuil inniúlacht acu i dteangacha iasachta i 27 margadh tosaíochta trádála, turasóireachta agus infheistíochta na hÉireann.</w:t>
      </w:r>
      <w:r w:rsidR="00033B86">
        <w:rPr>
          <w:color w:val="000000"/>
          <w:lang w:val="en-GB"/>
        </w:rPr>
        <w:t xml:space="preserve"> </w:t>
      </w:r>
    </w:p>
    <w:p w:rsidR="000A0029" w:rsidRPr="00044A64" w:rsidRDefault="000A0029" w:rsidP="000A0029">
      <w:pPr>
        <w:jc w:val="both"/>
        <w:rPr>
          <w:color w:val="000000"/>
          <w:lang w:val="en-GB"/>
        </w:rPr>
      </w:pPr>
    </w:p>
    <w:p w:rsidR="000A0029" w:rsidRPr="00044A64" w:rsidRDefault="000A0029" w:rsidP="000A0029">
      <w:pPr>
        <w:jc w:val="both"/>
        <w:rPr>
          <w:color w:val="000000"/>
          <w:lang w:val="en-GB"/>
        </w:rPr>
      </w:pPr>
      <w:r w:rsidRPr="00044A64">
        <w:rPr>
          <w:color w:val="000000"/>
          <w:lang w:val="en-GB"/>
        </w:rPr>
        <w:t>Tá ról lárnach chomh maith ag an gcóras ard-oideachais in oideachas agus oiliúint céimithe a théann ar aghaidh le bheith ina múinteoirí theangacha iasachta sa chóras scoile.</w:t>
      </w:r>
      <w:r w:rsidR="00033B86">
        <w:rPr>
          <w:color w:val="000000"/>
          <w:lang w:val="en-GB"/>
        </w:rPr>
        <w:t xml:space="preserve"> </w:t>
      </w:r>
      <w:r w:rsidRPr="00044A64">
        <w:rPr>
          <w:color w:val="000000"/>
          <w:lang w:val="en-GB"/>
        </w:rPr>
        <w:t>Chun teagasc teanga ardchaighdeáin a chinntiú, tá riachtanas fós in Éirinn do mhúinteoirí atá inniúil go teangeolaíoch agus go hoideolaíoch, a bhfuil ardspreagadh acu agus ar féidir leo a ndíograis don teanga a chur in iúl d’fhoghlaimeoirí óga ionas go mbíonn siad</w:t>
      </w:r>
      <w:r>
        <w:rPr>
          <w:color w:val="000000"/>
          <w:lang w:val="en-GB"/>
        </w:rPr>
        <w:t>san</w:t>
      </w:r>
      <w:r w:rsidRPr="00044A64">
        <w:rPr>
          <w:color w:val="000000"/>
          <w:lang w:val="en-GB"/>
        </w:rPr>
        <w:t xml:space="preserve"> ansin spreagtha le bheith ina bhfoghlaimeoirí feadh an tsaoil ar theangacha.</w:t>
      </w:r>
    </w:p>
    <w:p w:rsidR="000A0029" w:rsidRPr="00044A64" w:rsidRDefault="000A0029" w:rsidP="000A0029">
      <w:pPr>
        <w:jc w:val="both"/>
        <w:rPr>
          <w:color w:val="000000"/>
          <w:lang w:val="en-GB"/>
        </w:rPr>
      </w:pPr>
      <w:r w:rsidRPr="00044A64">
        <w:rPr>
          <w:color w:val="000000"/>
          <w:lang w:val="en-GB"/>
        </w:rPr>
        <w:t xml:space="preserve"> </w:t>
      </w:r>
    </w:p>
    <w:p w:rsidR="000A0029" w:rsidRPr="00044A64" w:rsidRDefault="000A0029" w:rsidP="000A0029">
      <w:pPr>
        <w:jc w:val="both"/>
        <w:rPr>
          <w:color w:val="000000"/>
          <w:lang w:val="en-GB"/>
        </w:rPr>
      </w:pPr>
      <w:r w:rsidRPr="00044A64">
        <w:rPr>
          <w:i/>
          <w:color w:val="000000"/>
          <w:lang w:val="en-GB"/>
        </w:rPr>
        <w:t>Roghanna um theanga iasachta á gcur ar fáil ag institiúidí ardoideachais</w:t>
      </w:r>
    </w:p>
    <w:p w:rsidR="000A0029" w:rsidRPr="00044A64" w:rsidRDefault="000A0029" w:rsidP="000A0029">
      <w:pPr>
        <w:jc w:val="both"/>
        <w:rPr>
          <w:lang w:val="en-GB"/>
        </w:rPr>
      </w:pPr>
    </w:p>
    <w:p w:rsidR="000A0029" w:rsidRPr="00044A64" w:rsidRDefault="000A0029" w:rsidP="000A0029">
      <w:pPr>
        <w:jc w:val="both"/>
        <w:rPr>
          <w:lang w:val="en-GB"/>
        </w:rPr>
      </w:pPr>
      <w:r w:rsidRPr="00044A64">
        <w:rPr>
          <w:lang w:val="en-GB"/>
        </w:rPr>
        <w:t>Tá rochtain ag daltaí ionchais ar réimse leathan de chúrsaí teanga iasachta san ard-oideachas is féidir a thógáil mar chroí-ábhar nó i gcomhar le réimse disciplíní eile i ngnó, sna dána, sna daonnachtaí agus sna heolaíochtaí.</w:t>
      </w:r>
      <w:r w:rsidR="00033B86">
        <w:rPr>
          <w:lang w:val="en-GB"/>
        </w:rPr>
        <w:t xml:space="preserve"> </w:t>
      </w:r>
      <w:r w:rsidRPr="00044A64">
        <w:rPr>
          <w:lang w:val="en-GB"/>
        </w:rPr>
        <w:t>Cuireann roinnt institiúidí ard-oideachais cúrsaí páirtaimseartha nó tráthnóna ar fáil i réimse teangacha.</w:t>
      </w:r>
    </w:p>
    <w:p w:rsidR="000A0029" w:rsidRPr="00044A64" w:rsidRDefault="000A0029" w:rsidP="000A0029">
      <w:pPr>
        <w:jc w:val="both"/>
        <w:rPr>
          <w:lang w:val="en-GB"/>
        </w:rPr>
      </w:pPr>
    </w:p>
    <w:p w:rsidR="000A0029" w:rsidRPr="00044A64" w:rsidRDefault="000A0029" w:rsidP="000A0029">
      <w:pPr>
        <w:jc w:val="both"/>
        <w:rPr>
          <w:lang w:val="en-GB"/>
        </w:rPr>
      </w:pPr>
      <w:r w:rsidRPr="00044A64">
        <w:rPr>
          <w:lang w:val="en-GB"/>
        </w:rPr>
        <w:t>Dá ainneoin sin, tá sé tugtha le fios go bhfuil “cláir [sa chóras ard-oideachais] a thugann eolas faoi chodanna eile den domhan ... [agus] mar aon leis an nglacadh réasúnta íseal le teangacha iasachta tá an líon teangach gur féidir staidéar a dhéanamh orthu teoranta”</w:t>
      </w:r>
      <w:r w:rsidRPr="00044A64">
        <w:rPr>
          <w:rStyle w:val="FootnoteReference"/>
          <w:lang w:val="en-GB"/>
        </w:rPr>
        <w:footnoteReference w:id="21"/>
      </w:r>
      <w:r w:rsidRPr="00044A64">
        <w:rPr>
          <w:lang w:val="en-GB"/>
        </w:rPr>
        <w:t>.</w:t>
      </w:r>
      <w:r w:rsidR="00033B86">
        <w:rPr>
          <w:lang w:val="en-GB"/>
        </w:rPr>
        <w:t xml:space="preserve"> </w:t>
      </w:r>
    </w:p>
    <w:p w:rsidR="000A0029" w:rsidRPr="00044A64" w:rsidRDefault="000A0029" w:rsidP="000A0029">
      <w:pPr>
        <w:jc w:val="both"/>
        <w:rPr>
          <w:lang w:val="en-GB"/>
        </w:rPr>
      </w:pPr>
    </w:p>
    <w:p w:rsidR="000A0029" w:rsidRPr="00044A64" w:rsidRDefault="000A0029" w:rsidP="000A0029">
      <w:pPr>
        <w:jc w:val="both"/>
        <w:rPr>
          <w:lang w:val="en-GB"/>
        </w:rPr>
      </w:pPr>
      <w:r w:rsidRPr="00044A64">
        <w:rPr>
          <w:lang w:val="en-GB"/>
        </w:rPr>
        <w:t>Áirítear le cláir ag leibhéal 8 a chuirtear ar fáil in institiúidí ard-oideachais iad siúd le modúil shuntasacha iontu seo a leanas: Fraincis, Gearmáinis, Iodáilis, Spáinnis, Portaingéilis, Polainnis, Rúisis, Seapáinis, Cóiréis agus Mandairínis.</w:t>
      </w:r>
      <w:r w:rsidR="00033B86">
        <w:rPr>
          <w:lang w:val="en-GB"/>
        </w:rPr>
        <w:t xml:space="preserve"> </w:t>
      </w:r>
      <w:r w:rsidRPr="00044A64">
        <w:rPr>
          <w:lang w:val="en-GB"/>
        </w:rPr>
        <w:t>Cuireann institiúidí ard-oideachais cláir theanga ar fáil chomh maith i suíomhanna seachtracha, agus i ranganna páirtaimseartha nó tráthnóna leis an bpobal i gcoitinne, lena n-áirítear teangacha nach bhfuil fáil orthu sa chóras príomhshrutha faoi láthair</w:t>
      </w:r>
      <w:r w:rsidR="006801E2">
        <w:rPr>
          <w:lang w:val="en-GB"/>
        </w:rPr>
        <w:t>,</w:t>
      </w:r>
      <w:r w:rsidRPr="00044A64">
        <w:rPr>
          <w:lang w:val="en-GB"/>
        </w:rPr>
        <w:t xml:space="preserve"> le</w:t>
      </w:r>
      <w:r w:rsidR="006801E2">
        <w:rPr>
          <w:lang w:val="en-GB"/>
        </w:rPr>
        <w:t>na n-áirítear Araibis, Eabhrais</w:t>
      </w:r>
      <w:r w:rsidRPr="00044A64">
        <w:rPr>
          <w:lang w:val="en-GB"/>
        </w:rPr>
        <w:t>, Peirsis agus Ollainnis.</w:t>
      </w:r>
      <w:r w:rsidR="00033B86">
        <w:rPr>
          <w:lang w:val="en-GB"/>
        </w:rPr>
        <w:t xml:space="preserve"> </w:t>
      </w:r>
    </w:p>
    <w:p w:rsidR="000A0029" w:rsidRPr="00044A64" w:rsidRDefault="000A0029" w:rsidP="000A0029">
      <w:pPr>
        <w:jc w:val="both"/>
        <w:rPr>
          <w:lang w:val="en-GB"/>
        </w:rPr>
      </w:pPr>
    </w:p>
    <w:p w:rsidR="000A0029" w:rsidRPr="00044A64" w:rsidRDefault="000A0029" w:rsidP="000A0029">
      <w:pPr>
        <w:jc w:val="both"/>
        <w:rPr>
          <w:color w:val="000000"/>
          <w:lang w:val="en-GB"/>
        </w:rPr>
      </w:pPr>
      <w:r w:rsidRPr="00044A64">
        <w:rPr>
          <w:lang w:val="en-GB"/>
        </w:rPr>
        <w:t xml:space="preserve">De réir na riachtanais scileanna aitheanta, roghnaíodh cláir um theanga iasachta chun maoiniú a fháil trí thionscnamh scileanna Springboard chomh maith. </w:t>
      </w:r>
    </w:p>
    <w:p w:rsidR="000A0029" w:rsidRPr="00044A64" w:rsidRDefault="000A0029" w:rsidP="000A0029">
      <w:pPr>
        <w:jc w:val="both"/>
        <w:rPr>
          <w:color w:val="000000"/>
          <w:lang w:val="en-GB"/>
        </w:rPr>
      </w:pPr>
    </w:p>
    <w:p w:rsidR="000A0029" w:rsidRPr="00044A64" w:rsidRDefault="000A0029" w:rsidP="000A0029">
      <w:pPr>
        <w:jc w:val="both"/>
        <w:rPr>
          <w:color w:val="000000"/>
          <w:lang w:val="en-GB"/>
        </w:rPr>
      </w:pPr>
      <w:r w:rsidRPr="00044A64">
        <w:rPr>
          <w:i/>
          <w:color w:val="000000"/>
          <w:lang w:val="en-GB"/>
        </w:rPr>
        <w:t>Rannpháirtíocht i gcláir um theanga iasachta</w:t>
      </w:r>
      <w:r w:rsidRPr="00044A64">
        <w:rPr>
          <w:color w:val="000000"/>
          <w:lang w:val="en-GB"/>
        </w:rPr>
        <w:t xml:space="preserve"> </w:t>
      </w:r>
    </w:p>
    <w:p w:rsidR="000A0029" w:rsidRPr="00044A64" w:rsidRDefault="000A0029" w:rsidP="000A0029">
      <w:pPr>
        <w:jc w:val="both"/>
        <w:rPr>
          <w:color w:val="000000"/>
          <w:lang w:val="en-GB"/>
        </w:rPr>
      </w:pPr>
    </w:p>
    <w:p w:rsidR="000A0029" w:rsidRPr="00044A64" w:rsidRDefault="000A0029" w:rsidP="000A0029">
      <w:pPr>
        <w:jc w:val="both"/>
        <w:rPr>
          <w:color w:val="000000"/>
          <w:lang w:val="en-GB"/>
        </w:rPr>
      </w:pPr>
      <w:r w:rsidRPr="00044A64">
        <w:rPr>
          <w:color w:val="000000"/>
          <w:lang w:val="en-GB"/>
        </w:rPr>
        <w:t xml:space="preserve">Tugadh faoi deara i dtuarascáil an Sainghrúpa ar Riachtanais Scileanna Amach Anseo 2012, </w:t>
      </w:r>
      <w:r w:rsidRPr="00044A64">
        <w:rPr>
          <w:i/>
          <w:color w:val="000000"/>
          <w:lang w:val="en-GB"/>
        </w:rPr>
        <w:t xml:space="preserve">Key Skills for Enterprise to Trade Internationally, </w:t>
      </w:r>
      <w:r w:rsidRPr="00044A64">
        <w:rPr>
          <w:color w:val="000000"/>
          <w:lang w:val="en-GB"/>
        </w:rPr>
        <w:t>go raibh 3,400 mac léinn cláraithe ar chláir theanga nó ar chláir eile a raibh comh</w:t>
      </w:r>
      <w:r w:rsidR="006801E2">
        <w:rPr>
          <w:color w:val="000000"/>
          <w:lang w:val="en-GB"/>
        </w:rPr>
        <w:t>pháirt theanga shuntasach ann—</w:t>
      </w:r>
      <w:r w:rsidRPr="00044A64">
        <w:rPr>
          <w:color w:val="000000"/>
          <w:lang w:val="en-GB"/>
        </w:rPr>
        <w:t>timpeall 2-3% den líon iomlán.</w:t>
      </w:r>
      <w:r w:rsidR="00033B86">
        <w:rPr>
          <w:color w:val="000000"/>
          <w:lang w:val="en-GB"/>
        </w:rPr>
        <w:t xml:space="preserve"> </w:t>
      </w:r>
    </w:p>
    <w:p w:rsidR="000A0029" w:rsidRPr="00044A64" w:rsidRDefault="000A0029" w:rsidP="000A0029">
      <w:pPr>
        <w:jc w:val="both"/>
        <w:rPr>
          <w:color w:val="000000"/>
          <w:lang w:val="en-GB"/>
        </w:rPr>
      </w:pPr>
    </w:p>
    <w:p w:rsidR="000A0029" w:rsidRPr="00044A64" w:rsidRDefault="000A0029" w:rsidP="000A0029">
      <w:pPr>
        <w:jc w:val="both"/>
        <w:rPr>
          <w:color w:val="000000"/>
          <w:lang w:val="en-GB"/>
        </w:rPr>
      </w:pPr>
      <w:r w:rsidRPr="00044A64">
        <w:rPr>
          <w:color w:val="000000"/>
          <w:lang w:val="en-GB"/>
        </w:rPr>
        <w:t>Thug an Grúpa faoi deara nach raibh gach cúrsa so-aitheanta sna sonraí a úsáideadh don tuarascáil seo, go háirithe i gcás go raibh teangacha ina modúil roghnacha.</w:t>
      </w:r>
      <w:r w:rsidR="00033B86">
        <w:rPr>
          <w:color w:val="000000"/>
          <w:lang w:val="en-GB"/>
        </w:rPr>
        <w:t xml:space="preserve"> </w:t>
      </w:r>
      <w:r w:rsidRPr="00044A64">
        <w:rPr>
          <w:color w:val="000000"/>
          <w:lang w:val="en-GB"/>
        </w:rPr>
        <w:t>Agus na comhpháirteanna eile seo san áireamh, moltar i dtaighde tosaigh a rinne an tÚdarás um Ard-Oideachas go raibh suas le 9,000 mac léin ard-oideachais ar an iomlán ag staidéar teanga iasachta mar chroí-ábhar aonair nó mar chuid chreidiúnaithe de réimse leathan disciplíní fochéimithe in 2012/13.</w:t>
      </w:r>
      <w:r w:rsidR="00033B86">
        <w:rPr>
          <w:color w:val="000000"/>
          <w:lang w:val="en-GB"/>
        </w:rPr>
        <w:t xml:space="preserve"> </w:t>
      </w:r>
    </w:p>
    <w:p w:rsidR="000A0029" w:rsidRPr="00044A64" w:rsidRDefault="000A0029" w:rsidP="000A0029">
      <w:pPr>
        <w:jc w:val="both"/>
        <w:rPr>
          <w:color w:val="000000"/>
          <w:lang w:val="en-GB"/>
        </w:rPr>
      </w:pPr>
    </w:p>
    <w:p w:rsidR="000A0029" w:rsidRPr="00044A64" w:rsidRDefault="000A0029" w:rsidP="000A0029">
      <w:pPr>
        <w:jc w:val="both"/>
        <w:rPr>
          <w:color w:val="000000"/>
          <w:lang w:val="en-GB"/>
        </w:rPr>
      </w:pPr>
      <w:r w:rsidRPr="00044A64">
        <w:rPr>
          <w:color w:val="000000"/>
          <w:lang w:val="en-GB"/>
        </w:rPr>
        <w:lastRenderedPageBreak/>
        <w:t>I dtéarmaí éilimh, is fiú a thabhairt faoi deara nach raibh roinnt clár teanga Springboard a bhí beartaithe ó 2011 in ann dul ar aghaidh de bharr éileamh íseal ó rannpháirtithe féideartha.</w:t>
      </w:r>
    </w:p>
    <w:p w:rsidR="000A0029" w:rsidRPr="00044A64" w:rsidRDefault="000A0029" w:rsidP="000A0029">
      <w:pPr>
        <w:jc w:val="both"/>
        <w:rPr>
          <w:color w:val="000000"/>
          <w:lang w:val="en-GB"/>
        </w:rPr>
      </w:pPr>
    </w:p>
    <w:p w:rsidR="000A0029" w:rsidRPr="00044A64" w:rsidRDefault="000A0029" w:rsidP="000A0029">
      <w:pPr>
        <w:jc w:val="both"/>
        <w:rPr>
          <w:color w:val="000000"/>
          <w:lang w:val="en-GB"/>
        </w:rPr>
      </w:pPr>
      <w:r w:rsidRPr="00044A64">
        <w:rPr>
          <w:i/>
          <w:color w:val="000000"/>
          <w:lang w:val="en-GB"/>
        </w:rPr>
        <w:t>Staidéar thar lear agus deiseanna tumtha</w:t>
      </w:r>
      <w:r w:rsidRPr="00044A64">
        <w:rPr>
          <w:color w:val="000000"/>
          <w:lang w:val="en-GB"/>
        </w:rPr>
        <w:t xml:space="preserve"> </w:t>
      </w:r>
    </w:p>
    <w:p w:rsidR="000A0029" w:rsidRPr="00044A64" w:rsidRDefault="000A0029" w:rsidP="000A0029">
      <w:pPr>
        <w:jc w:val="both"/>
        <w:rPr>
          <w:color w:val="000000"/>
          <w:lang w:val="en-GB"/>
        </w:rPr>
      </w:pPr>
    </w:p>
    <w:p w:rsidR="000A0029" w:rsidRPr="00044A64" w:rsidRDefault="000A0029" w:rsidP="000A0029">
      <w:pPr>
        <w:jc w:val="both"/>
        <w:rPr>
          <w:lang w:val="en-GB"/>
        </w:rPr>
      </w:pPr>
      <w:r w:rsidRPr="00044A64">
        <w:rPr>
          <w:color w:val="000000"/>
          <w:lang w:val="en-GB"/>
        </w:rPr>
        <w:t xml:space="preserve">Aithnítear tumadh mar mhodh tábhachtach chun inniúlacht teanga a bhreisiú, agus bíonn deis ag mic léinn in ard-oideachas a n-inniúlacht </w:t>
      </w:r>
      <w:r>
        <w:rPr>
          <w:color w:val="000000"/>
          <w:lang w:val="en-GB"/>
        </w:rPr>
        <w:t>t</w:t>
      </w:r>
      <w:r w:rsidRPr="00044A64">
        <w:rPr>
          <w:color w:val="000000"/>
          <w:lang w:val="en-GB"/>
        </w:rPr>
        <w:t>eanga a dhoimhniú trí staidéar thar lear, go sunta</w:t>
      </w:r>
      <w:r w:rsidR="006801E2">
        <w:rPr>
          <w:color w:val="000000"/>
          <w:lang w:val="en-GB"/>
        </w:rPr>
        <w:t>sach mar chuid de chlár Erasmus</w:t>
      </w:r>
      <w:r w:rsidRPr="00044A64">
        <w:rPr>
          <w:color w:val="000000"/>
          <w:lang w:val="en-GB"/>
        </w:rPr>
        <w:t>+ an Aontais Eorpaigh.</w:t>
      </w:r>
      <w:r w:rsidR="00033B86">
        <w:rPr>
          <w:color w:val="000000"/>
          <w:lang w:val="en-GB"/>
        </w:rPr>
        <w:t xml:space="preserve"> </w:t>
      </w:r>
      <w:r w:rsidRPr="00044A64">
        <w:rPr>
          <w:color w:val="000000"/>
          <w:lang w:val="en-GB"/>
        </w:rPr>
        <w:t>Bhí timpeall 4.2% de chéimithe na hÉireann páirteach i malairt Erasmus ard-oideachais, an-ghar do mheán na hEorpa 4.3%.</w:t>
      </w:r>
      <w:r w:rsidRPr="00044A64">
        <w:rPr>
          <w:rStyle w:val="FootnoteReference"/>
          <w:lang w:val="en-GB"/>
        </w:rPr>
        <w:footnoteReference w:id="22"/>
      </w:r>
      <w:r w:rsidRPr="00044A64">
        <w:rPr>
          <w:lang w:val="en-GB"/>
        </w:rPr>
        <w:t>.</w:t>
      </w:r>
    </w:p>
    <w:p w:rsidR="000A0029" w:rsidRPr="00044A64" w:rsidRDefault="000A0029" w:rsidP="000A0029">
      <w:pPr>
        <w:jc w:val="both"/>
        <w:rPr>
          <w:lang w:val="en-GB"/>
        </w:rPr>
      </w:pPr>
    </w:p>
    <w:p w:rsidR="000A0029" w:rsidRPr="00044A64" w:rsidRDefault="000A0029" w:rsidP="000A0029">
      <w:pPr>
        <w:jc w:val="both"/>
        <w:rPr>
          <w:color w:val="000000"/>
          <w:lang w:val="en-GB"/>
        </w:rPr>
      </w:pPr>
      <w:r w:rsidRPr="00044A64">
        <w:rPr>
          <w:lang w:val="en-GB"/>
        </w:rPr>
        <w:t>Déanann os cionn 2,700 mac léinn Éireannach staidéar thar lear ar Erasmus gach bliain agus tá tairbhe bainte ag os cionn 30,000 Éireannach as an gclár ó thosaigh sé i 1987.</w:t>
      </w:r>
      <w:r w:rsidRPr="00044A64">
        <w:rPr>
          <w:color w:val="000000"/>
          <w:lang w:val="en-GB"/>
        </w:rPr>
        <w:t xml:space="preserve"> Rinne formhór na rannpháirtithe Éireannacha (timpeall 60%) a staidéir thar lear trí mheán na teanga iasachta.</w:t>
      </w:r>
      <w:r w:rsidR="00033B86">
        <w:rPr>
          <w:color w:val="000000"/>
          <w:lang w:val="en-GB"/>
        </w:rPr>
        <w:t xml:space="preserve"> </w:t>
      </w:r>
      <w:r w:rsidRPr="00044A64">
        <w:rPr>
          <w:color w:val="000000"/>
          <w:lang w:val="en-GB"/>
        </w:rPr>
        <w:t>Is iad na cinn scríbe nach labhraítear Béarla iontu is coitianta an Fhrainc, an Spáinn agus an Ghearmáin.</w:t>
      </w:r>
      <w:r w:rsidR="00033B86">
        <w:rPr>
          <w:color w:val="000000"/>
          <w:lang w:val="en-GB"/>
        </w:rPr>
        <w:t xml:space="preserve"> </w:t>
      </w:r>
      <w:r w:rsidRPr="00044A64">
        <w:rPr>
          <w:color w:val="000000"/>
          <w:lang w:val="en-GB"/>
        </w:rPr>
        <w:t xml:space="preserve">Tarlaíonn soghluaisteacht amach chomh maith taobh amuigh de chreat Erasmus+, mar shampla le hinstitiúidí comhpháirtí san Áise. </w:t>
      </w:r>
    </w:p>
    <w:p w:rsidR="000A0029" w:rsidRPr="00044A64" w:rsidRDefault="000A0029" w:rsidP="000A0029">
      <w:pPr>
        <w:jc w:val="both"/>
        <w:rPr>
          <w:color w:val="000000"/>
          <w:lang w:val="en-GB"/>
        </w:rPr>
      </w:pPr>
    </w:p>
    <w:p w:rsidR="000A0029" w:rsidRPr="00044A64" w:rsidRDefault="000A0029" w:rsidP="000A0029">
      <w:pPr>
        <w:jc w:val="both"/>
        <w:rPr>
          <w:color w:val="000000"/>
          <w:lang w:val="en-GB"/>
        </w:rPr>
      </w:pPr>
      <w:r w:rsidRPr="00044A64">
        <w:rPr>
          <w:i/>
          <w:color w:val="000000"/>
          <w:lang w:val="en-GB"/>
        </w:rPr>
        <w:t>Mic léinn idirnáisiúnta</w:t>
      </w:r>
      <w:r w:rsidRPr="00044A64">
        <w:rPr>
          <w:color w:val="000000"/>
          <w:lang w:val="en-GB"/>
        </w:rPr>
        <w:t xml:space="preserve"> </w:t>
      </w:r>
    </w:p>
    <w:p w:rsidR="000A0029" w:rsidRPr="00044A64" w:rsidRDefault="000A0029" w:rsidP="000A0029">
      <w:pPr>
        <w:jc w:val="both"/>
        <w:rPr>
          <w:color w:val="000000"/>
          <w:lang w:val="en-GB"/>
        </w:rPr>
      </w:pPr>
    </w:p>
    <w:p w:rsidR="000A0029" w:rsidRPr="00044A64" w:rsidRDefault="000A0029" w:rsidP="000A0029">
      <w:pPr>
        <w:jc w:val="both"/>
        <w:rPr>
          <w:lang w:val="en-GB"/>
        </w:rPr>
      </w:pPr>
      <w:r w:rsidRPr="00044A64">
        <w:rPr>
          <w:lang w:val="en-GB"/>
        </w:rPr>
        <w:t>Príomhchuspóir den chóras ard-oideachais, leagtar amach sa chreat feidhmíochta ard-oideachais, institiúidí a bheith ann atá “internationally oriented and globally competitive”.</w:t>
      </w:r>
      <w:r w:rsidR="00033B86">
        <w:rPr>
          <w:lang w:val="en-GB"/>
        </w:rPr>
        <w:t xml:space="preserve"> </w:t>
      </w:r>
      <w:r w:rsidRPr="00044A64">
        <w:rPr>
          <w:lang w:val="en-GB"/>
        </w:rPr>
        <w:t>Áirítear anseo díriú suntasach i roinnt institiúidí ar mhic léinn idirnáisiúnta a earcú a chuireann go mór, i measc nithe eile, le “bunús teangeolaíoch” na mac léinn agus na gcéimithe ard-oideachais in Éirinn.</w:t>
      </w:r>
      <w:r w:rsidR="00033B86">
        <w:rPr>
          <w:color w:val="000000"/>
          <w:lang w:val="en-GB"/>
        </w:rPr>
        <w:t xml:space="preserve"> </w:t>
      </w:r>
      <w:r w:rsidRPr="00044A64">
        <w:rPr>
          <w:color w:val="000000"/>
          <w:lang w:val="en-GB"/>
        </w:rPr>
        <w:t>Is as tíortha nach labhraítear Béarla ó dhúchas iad os cionn 8,000 mac léinn idirnáisiúnta in ollscoileanna agus institiúidí teicneolaíochta</w:t>
      </w:r>
      <w:r w:rsidR="00F96DF8">
        <w:rPr>
          <w:color w:val="000000"/>
          <w:lang w:val="en-GB"/>
        </w:rPr>
        <w:t>.</w:t>
      </w:r>
      <w:r w:rsidRPr="00044A64">
        <w:rPr>
          <w:rStyle w:val="FootnoteReference"/>
          <w:lang w:val="en-GB"/>
        </w:rPr>
        <w:footnoteReference w:id="23"/>
      </w: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b/>
          <w:lang w:val="en-GB"/>
        </w:rPr>
      </w:pPr>
    </w:p>
    <w:p w:rsidR="000A0029" w:rsidRPr="00044A64" w:rsidRDefault="000A0029" w:rsidP="000A0029">
      <w:pPr>
        <w:jc w:val="center"/>
        <w:rPr>
          <w:lang w:val="en-GB"/>
        </w:rPr>
      </w:pPr>
      <w:r w:rsidRPr="00044A64">
        <w:rPr>
          <w:b/>
          <w:lang w:val="en-GB"/>
        </w:rPr>
        <w:t>CUID 2:</w:t>
      </w:r>
      <w:r w:rsidRPr="00044A64">
        <w:rPr>
          <w:lang w:val="en-GB"/>
        </w:rPr>
        <w:t xml:space="preserve"> </w:t>
      </w:r>
      <w:r w:rsidRPr="00044A64">
        <w:rPr>
          <w:b/>
          <w:lang w:val="en-GB"/>
        </w:rPr>
        <w:t>CEISTEANNA LE HAGHAIDH COMHAIRLIÚCHÁ</w:t>
      </w:r>
      <w:r w:rsidR="00F2488E">
        <w:rPr>
          <w:b/>
          <w:lang w:val="en-GB"/>
        </w:rPr>
        <w:t>I</w:t>
      </w:r>
      <w:r w:rsidRPr="00044A64">
        <w:rPr>
          <w:b/>
          <w:lang w:val="en-GB"/>
        </w:rPr>
        <w:t>N</w:t>
      </w:r>
    </w:p>
    <w:p w:rsidR="000A0029" w:rsidRPr="00044A64" w:rsidRDefault="000A0029" w:rsidP="000A0029">
      <w:pPr>
        <w:jc w:val="center"/>
        <w:rPr>
          <w:b/>
          <w:lang w:val="en-GB"/>
        </w:rPr>
      </w:pPr>
    </w:p>
    <w:p w:rsidR="000A0029" w:rsidRPr="00044A64" w:rsidRDefault="000A0029" w:rsidP="000A0029">
      <w:pPr>
        <w:jc w:val="both"/>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F96DF8">
      <w:pPr>
        <w:jc w:val="both"/>
        <w:rPr>
          <w:lang w:val="en-GB"/>
        </w:rPr>
      </w:pPr>
      <w:r w:rsidRPr="00044A64">
        <w:rPr>
          <w:lang w:val="en-GB"/>
        </w:rPr>
        <w:t xml:space="preserve">Tá </w:t>
      </w:r>
      <w:r w:rsidR="00F96DF8">
        <w:rPr>
          <w:lang w:val="en-GB"/>
        </w:rPr>
        <w:t>S</w:t>
      </w:r>
      <w:r w:rsidRPr="00044A64">
        <w:rPr>
          <w:lang w:val="en-GB"/>
        </w:rPr>
        <w:t>trai</w:t>
      </w:r>
      <w:r w:rsidR="00F96DF8">
        <w:rPr>
          <w:lang w:val="en-GB"/>
        </w:rPr>
        <w:t>téis um Theangacha Iasachta á d</w:t>
      </w:r>
      <w:r w:rsidRPr="00044A64">
        <w:rPr>
          <w:lang w:val="en-GB"/>
        </w:rPr>
        <w:t>réachtú ag an Roinn Oideachais agus Scileanna.</w:t>
      </w:r>
      <w:r w:rsidRPr="00044A64">
        <w:rPr>
          <w:color w:val="000000"/>
          <w:lang w:val="en-GB"/>
        </w:rPr>
        <w:t xml:space="preserve"> Tá tuairimí geallsealbhóirí á lorg chun cur le forbairt na Straitéise seo. Tá roinnt príomhcheisteanna leagtha amach thíos. Tugtar cuireadh duit aiseolas a thabhairt ar gach ceist. Tá spás ag deireadh an teimpléid seo chomh maith d’aon tuairimí ginearálta eile is mian leat a thabhairt atá ábhartha do cheist na dteangacha iasachta san oideachas. Bheadh sé tábhachtach a thabhairt faoi deara go mbeidh aighneachtaí a fhaightear ar fáil lena seachadadh go ginearálta.</w:t>
      </w: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rPr>
          <w:lang w:val="en-GB"/>
        </w:rPr>
      </w:pPr>
      <w:r w:rsidRPr="00044A64">
        <w:rPr>
          <w:lang w:val="en-GB"/>
        </w:rPr>
        <w:t>Ainm an fhreagróra</w:t>
      </w:r>
      <w:r w:rsidR="00F96DF8">
        <w:rPr>
          <w:lang w:val="en-GB"/>
        </w:rPr>
        <w:t>:</w:t>
      </w: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rPr>
          <w:lang w:val="en-GB"/>
        </w:rPr>
      </w:pPr>
      <w:r w:rsidRPr="00044A64">
        <w:rPr>
          <w:lang w:val="en-GB"/>
        </w:rPr>
        <w:t>Eagraíocht, más ann dó, a bhfuil a dtuairimí á léiriú</w:t>
      </w:r>
      <w:r w:rsidR="00F96DF8">
        <w:rPr>
          <w:lang w:val="en-GB"/>
        </w:rPr>
        <w:t>:</w:t>
      </w: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F96DF8" w:rsidP="000A0029">
      <w:pPr>
        <w:rPr>
          <w:lang w:val="en-GB"/>
        </w:rPr>
      </w:pPr>
      <w:r>
        <w:rPr>
          <w:lang w:val="en-GB"/>
        </w:rPr>
        <w:t>Seoladh r-p</w:t>
      </w:r>
      <w:r w:rsidR="000A0029" w:rsidRPr="00044A64">
        <w:rPr>
          <w:lang w:val="en-GB"/>
        </w:rPr>
        <w:t>hoist</w:t>
      </w:r>
      <w:r>
        <w:rPr>
          <w:lang w:val="en-GB"/>
        </w:rPr>
        <w:t>:</w:t>
      </w:r>
      <w:r w:rsidR="00033B86">
        <w:rPr>
          <w:lang w:val="en-GB"/>
        </w:rPr>
        <w:t xml:space="preserve"> </w:t>
      </w: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rPr>
          <w:lang w:val="en-GB"/>
        </w:rPr>
      </w:pPr>
    </w:p>
    <w:p w:rsidR="000A0029" w:rsidRDefault="000A0029" w:rsidP="000A0029">
      <w:pPr>
        <w:rPr>
          <w:lang w:val="en-GB"/>
        </w:rPr>
      </w:pPr>
    </w:p>
    <w:p w:rsidR="00763F06" w:rsidRDefault="00763F06" w:rsidP="000A0029">
      <w:pPr>
        <w:rPr>
          <w:lang w:val="en-GB"/>
        </w:rPr>
      </w:pPr>
    </w:p>
    <w:p w:rsidR="00763F06" w:rsidRDefault="00763F06" w:rsidP="000A0029">
      <w:pPr>
        <w:rPr>
          <w:lang w:val="en-GB"/>
        </w:rPr>
      </w:pPr>
    </w:p>
    <w:p w:rsidR="00763F06" w:rsidRDefault="00763F06" w:rsidP="000A0029">
      <w:pPr>
        <w:rPr>
          <w:lang w:val="en-GB"/>
        </w:rPr>
      </w:pPr>
    </w:p>
    <w:p w:rsidR="00763F06" w:rsidRPr="00044A64" w:rsidRDefault="00763F06" w:rsidP="000A0029">
      <w:pP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numPr>
          <w:ilvl w:val="0"/>
          <w:numId w:val="2"/>
        </w:numPr>
        <w:rPr>
          <w:lang w:val="en-GB"/>
        </w:rPr>
      </w:pPr>
      <w:r w:rsidRPr="00044A64">
        <w:rPr>
          <w:lang w:val="en-GB"/>
        </w:rPr>
        <w:lastRenderedPageBreak/>
        <w:t>Feasacht a Ardú</w:t>
      </w:r>
    </w:p>
    <w:p w:rsidR="000A0029" w:rsidRPr="00044A64" w:rsidRDefault="000A0029" w:rsidP="000A0029">
      <w:pPr>
        <w:ind w:left="360"/>
        <w:jc w:val="center"/>
        <w:rPr>
          <w:lang w:val="en-GB"/>
        </w:rPr>
      </w:pPr>
    </w:p>
    <w:p w:rsidR="000A0029" w:rsidRPr="00044A64" w:rsidRDefault="000A0029" w:rsidP="00F96DF8">
      <w:pPr>
        <w:jc w:val="both"/>
        <w:rPr>
          <w:lang w:val="en-GB"/>
        </w:rPr>
      </w:pPr>
      <w:r w:rsidRPr="00044A64">
        <w:rPr>
          <w:i/>
          <w:lang w:val="en-GB"/>
        </w:rPr>
        <w:t>Cé na bearta is gá tabhairt fúthu chun feasacht a chur chun cinn ag leibhéal náisiúnta, pobail, fiontair agus aonair, maidir le tábhacht na foghlama teanga agus chun suim agus spreagadh i bhfoghlaim teangacha a mhéadú?</w:t>
      </w:r>
    </w:p>
    <w:p w:rsidR="000A0029" w:rsidRPr="00044A64" w:rsidRDefault="000A0029" w:rsidP="000A0029">
      <w:pPr>
        <w:ind w:left="360"/>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numPr>
          <w:ilvl w:val="0"/>
          <w:numId w:val="2"/>
        </w:numPr>
        <w:rPr>
          <w:lang w:val="en-GB"/>
        </w:rPr>
      </w:pPr>
      <w:r w:rsidRPr="00044A64">
        <w:rPr>
          <w:lang w:val="en-GB"/>
        </w:rPr>
        <w:t>Tacú le teangacha imirceach i suíomhanna oideachais</w:t>
      </w:r>
    </w:p>
    <w:p w:rsidR="000A0029" w:rsidRPr="00044A64" w:rsidRDefault="000A0029" w:rsidP="000A0029">
      <w:pPr>
        <w:ind w:left="360"/>
        <w:jc w:val="both"/>
        <w:rPr>
          <w:i/>
          <w:lang w:val="en-GB"/>
        </w:rPr>
      </w:pPr>
    </w:p>
    <w:p w:rsidR="000A0029" w:rsidRPr="00044A64" w:rsidRDefault="000A0029" w:rsidP="00F96DF8">
      <w:pPr>
        <w:jc w:val="both"/>
        <w:rPr>
          <w:i/>
          <w:lang w:val="en-GB"/>
        </w:rPr>
      </w:pPr>
      <w:r w:rsidRPr="00044A64">
        <w:rPr>
          <w:i/>
          <w:lang w:val="en-GB"/>
        </w:rPr>
        <w:t>Cén chaoi gur féidir linn ár leanaí imirceacha a spreagadh le bheith inniúil i dteanga a bpobal nua, agus ag an am céanna inniúlacht teanga labhartha, scríofa agus cognaíoch ina máthairtheanga féin a chothabháil?</w:t>
      </w:r>
    </w:p>
    <w:p w:rsidR="000A0029" w:rsidRPr="00044A64" w:rsidRDefault="000A0029" w:rsidP="000A0029">
      <w:pPr>
        <w:rPr>
          <w:i/>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numPr>
          <w:ilvl w:val="0"/>
          <w:numId w:val="2"/>
        </w:numPr>
        <w:rPr>
          <w:lang w:val="en-GB"/>
        </w:rPr>
      </w:pPr>
      <w:r w:rsidRPr="00044A64">
        <w:rPr>
          <w:lang w:val="en-GB"/>
        </w:rPr>
        <w:lastRenderedPageBreak/>
        <w:t xml:space="preserve">Foghlaim agus Teagasc </w:t>
      </w:r>
    </w:p>
    <w:p w:rsidR="000A0029" w:rsidRPr="00044A64" w:rsidRDefault="000A0029" w:rsidP="000A0029">
      <w:pPr>
        <w:rPr>
          <w:lang w:val="en-GB"/>
        </w:rPr>
      </w:pPr>
    </w:p>
    <w:p w:rsidR="000A0029" w:rsidRPr="00044A64" w:rsidRDefault="000A0029" w:rsidP="00F96DF8">
      <w:pPr>
        <w:jc w:val="both"/>
        <w:rPr>
          <w:i/>
          <w:lang w:val="en-GB"/>
        </w:rPr>
      </w:pPr>
      <w:r w:rsidRPr="00044A64">
        <w:rPr>
          <w:i/>
          <w:lang w:val="en-GB"/>
        </w:rPr>
        <w:t>Cén chaoi is féidir tacú le foghlaim teangacha iasachta do mhic léinn i suíomhanna iar-bhunscoile agus ina dhiaidh sin?</w:t>
      </w:r>
      <w:r w:rsidRPr="00044A64">
        <w:rPr>
          <w:color w:val="000000"/>
          <w:lang w:val="en-GB"/>
        </w:rPr>
        <w:t xml:space="preserve"> </w:t>
      </w:r>
      <w:r w:rsidRPr="00044A64">
        <w:rPr>
          <w:i/>
          <w:color w:val="000000"/>
          <w:lang w:val="en-GB"/>
        </w:rPr>
        <w:t>B’fhéidir go dteastódh uait díriú ar earnáil oideachais amháin.</w:t>
      </w:r>
    </w:p>
    <w:p w:rsidR="000A0029" w:rsidRPr="00044A64" w:rsidRDefault="000A0029" w:rsidP="000A0029">
      <w:pPr>
        <w:ind w:left="720"/>
        <w:rPr>
          <w:lang w:val="en-GB"/>
        </w:rPr>
      </w:pPr>
    </w:p>
    <w:p w:rsidR="000A0029" w:rsidRPr="00044A64" w:rsidRDefault="000A0029" w:rsidP="000A0029">
      <w:pP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numPr>
          <w:ilvl w:val="0"/>
          <w:numId w:val="2"/>
        </w:numPr>
        <w:rPr>
          <w:lang w:val="en-GB"/>
        </w:rPr>
      </w:pPr>
      <w:r w:rsidRPr="00044A64">
        <w:rPr>
          <w:lang w:val="en-GB"/>
        </w:rPr>
        <w:t>Oideachas Múinteora</w:t>
      </w:r>
    </w:p>
    <w:p w:rsidR="000A0029" w:rsidRPr="00044A64" w:rsidRDefault="000A0029" w:rsidP="000A0029">
      <w:pPr>
        <w:rPr>
          <w:lang w:val="en-GB"/>
        </w:rPr>
      </w:pPr>
    </w:p>
    <w:p w:rsidR="000A0029" w:rsidRPr="00044A64" w:rsidRDefault="000A0029" w:rsidP="000A0029">
      <w:pPr>
        <w:jc w:val="both"/>
        <w:rPr>
          <w:i/>
          <w:lang w:val="en-GB"/>
        </w:rPr>
      </w:pPr>
      <w:r w:rsidRPr="00044A64">
        <w:rPr>
          <w:i/>
          <w:lang w:val="en-GB"/>
        </w:rPr>
        <w:t>Cén chaoi gur féidir linn soláthar cuí agus leanúnach a chinntiú de mhúinteoirí/oiliúnóirí ardoilte, gairmiúla i dteangacha iasachta ag gach leibhéal oideachais chun riachtanais leanúnacha agus éiritheacha a shásamh?</w:t>
      </w:r>
    </w:p>
    <w:p w:rsidR="000A0029" w:rsidRPr="00044A64" w:rsidRDefault="000A0029" w:rsidP="000A0029">
      <w:pPr>
        <w:jc w:val="both"/>
        <w:rPr>
          <w:i/>
          <w:lang w:val="en-GB"/>
        </w:rPr>
      </w:pPr>
    </w:p>
    <w:p w:rsidR="000A0029" w:rsidRPr="00044A64" w:rsidRDefault="000A0029" w:rsidP="000A0029">
      <w:pP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numPr>
          <w:ilvl w:val="0"/>
          <w:numId w:val="2"/>
        </w:numPr>
        <w:rPr>
          <w:lang w:val="en-GB"/>
        </w:rPr>
      </w:pPr>
      <w:r w:rsidRPr="00044A64">
        <w:rPr>
          <w:lang w:val="en-GB"/>
        </w:rPr>
        <w:t>Measúnú agus Cáilíochtaí</w:t>
      </w:r>
    </w:p>
    <w:p w:rsidR="000A0029" w:rsidRPr="00044A64" w:rsidRDefault="000A0029" w:rsidP="000A0029">
      <w:pPr>
        <w:rPr>
          <w:lang w:val="en-GB"/>
        </w:rPr>
      </w:pPr>
    </w:p>
    <w:p w:rsidR="000A0029" w:rsidRPr="00044A64" w:rsidRDefault="000A0029" w:rsidP="000A0029">
      <w:pPr>
        <w:rPr>
          <w:lang w:val="en-GB"/>
        </w:rPr>
      </w:pPr>
      <w:r w:rsidRPr="00044A64">
        <w:rPr>
          <w:lang w:val="en-GB"/>
        </w:rPr>
        <w:t xml:space="preserve"> </w:t>
      </w:r>
      <w:r w:rsidRPr="00044A64">
        <w:rPr>
          <w:i/>
          <w:lang w:val="en-GB"/>
        </w:rPr>
        <w:t>Cén chaoi gur féidir solúbthacht, rogha agus leanúnachas breisithe i gcláir foghlama theanga iasachta a chinntiú, agus a measúnú agus creidiúnú a chur ar fáil, go háirithe ag leibhéal Breisoideachais agus Ard-oideachais?</w:t>
      </w:r>
    </w:p>
    <w:p w:rsidR="000A0029" w:rsidRPr="00044A64" w:rsidRDefault="000A0029" w:rsidP="000A0029">
      <w:pP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numPr>
          <w:ilvl w:val="0"/>
          <w:numId w:val="2"/>
        </w:numPr>
        <w:rPr>
          <w:lang w:val="en-GB"/>
        </w:rPr>
      </w:pPr>
      <w:r w:rsidRPr="00044A64">
        <w:rPr>
          <w:lang w:val="en-GB"/>
        </w:rPr>
        <w:lastRenderedPageBreak/>
        <w:t>Cáilíocht a Dhearbhú</w:t>
      </w:r>
    </w:p>
    <w:p w:rsidR="000A0029" w:rsidRPr="00044A64" w:rsidRDefault="000A0029" w:rsidP="000A0029">
      <w:pPr>
        <w:rPr>
          <w:lang w:val="en-GB"/>
        </w:rPr>
      </w:pPr>
    </w:p>
    <w:p w:rsidR="000A0029" w:rsidRPr="00044A64" w:rsidRDefault="000A0029" w:rsidP="000A0029">
      <w:pPr>
        <w:rPr>
          <w:lang w:val="en-GB"/>
        </w:rPr>
      </w:pPr>
      <w:r w:rsidRPr="00044A64">
        <w:rPr>
          <w:i/>
          <w:lang w:val="en-GB"/>
        </w:rPr>
        <w:t>Cé na bearta is ceart a bheith i bhfeidhm le tacú le bearta um dhearbhú cáilíochta, próisis mheasúnaithe agus tionscadail thaighde agus chun bun eolais agus fianaise a chur ar fáil do dhéanamh beartais i réimse na dteangacha iasachta?</w:t>
      </w:r>
    </w:p>
    <w:p w:rsidR="000A0029" w:rsidRPr="00044A64" w:rsidRDefault="000A0029" w:rsidP="000A0029">
      <w:pP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numPr>
          <w:ilvl w:val="0"/>
          <w:numId w:val="2"/>
        </w:numPr>
        <w:rPr>
          <w:lang w:val="en-GB"/>
        </w:rPr>
      </w:pPr>
      <w:r w:rsidRPr="00044A64">
        <w:rPr>
          <w:lang w:val="en-GB"/>
        </w:rPr>
        <w:t>Ag Tacú le hIlteangachas i nGnó agus sa Sochaí</w:t>
      </w:r>
    </w:p>
    <w:p w:rsidR="000A0029" w:rsidRPr="00044A64" w:rsidRDefault="000A0029" w:rsidP="000A0029">
      <w:pPr>
        <w:ind w:left="360"/>
        <w:jc w:val="center"/>
        <w:rPr>
          <w:lang w:val="en-GB"/>
        </w:rPr>
      </w:pPr>
    </w:p>
    <w:p w:rsidR="000A0029" w:rsidRPr="00044A64" w:rsidRDefault="000A0029" w:rsidP="000A0029">
      <w:pPr>
        <w:jc w:val="both"/>
        <w:rPr>
          <w:i/>
          <w:color w:val="FF0000"/>
          <w:lang w:val="en-GB"/>
        </w:rPr>
      </w:pPr>
      <w:r w:rsidRPr="00044A64">
        <w:rPr>
          <w:i/>
          <w:lang w:val="en-GB"/>
        </w:rPr>
        <w:t xml:space="preserve">An féidir linn sochaí ilteangach a chur chun cinn agus tacú </w:t>
      </w:r>
      <w:r>
        <w:rPr>
          <w:i/>
          <w:lang w:val="en-GB"/>
        </w:rPr>
        <w:t>l</w:t>
      </w:r>
      <w:r w:rsidRPr="00044A64">
        <w:rPr>
          <w:i/>
          <w:lang w:val="en-GB"/>
        </w:rPr>
        <w:t>e soláthróirí seirbhíse, poiblí agus príobháideach</w:t>
      </w:r>
      <w:r>
        <w:rPr>
          <w:i/>
          <w:lang w:val="en-GB"/>
        </w:rPr>
        <w:t>a</w:t>
      </w:r>
      <w:r w:rsidRPr="00044A64">
        <w:rPr>
          <w:i/>
          <w:lang w:val="en-GB"/>
        </w:rPr>
        <w:t>, chun riachtanais éiritheacha a shásamh?</w:t>
      </w:r>
      <w:r w:rsidR="00033B86">
        <w:rPr>
          <w:color w:val="FF0000"/>
          <w:lang w:val="en-GB"/>
        </w:rPr>
        <w:t xml:space="preserve"> </w:t>
      </w:r>
    </w:p>
    <w:p w:rsidR="000A0029" w:rsidRPr="00044A64" w:rsidRDefault="000A0029" w:rsidP="000A0029">
      <w:pPr>
        <w:jc w:val="both"/>
        <w:rPr>
          <w:i/>
          <w:color w:val="FF0000"/>
          <w:lang w:val="en-GB"/>
        </w:rPr>
      </w:pPr>
    </w:p>
    <w:p w:rsidR="000A0029" w:rsidRPr="00044A64" w:rsidRDefault="000A0029" w:rsidP="000A0029">
      <w:pPr>
        <w:numPr>
          <w:ilvl w:val="0"/>
          <w:numId w:val="3"/>
        </w:numPr>
        <w:jc w:val="both"/>
        <w:rPr>
          <w:i/>
          <w:lang w:val="en-GB"/>
        </w:rPr>
      </w:pPr>
      <w:r w:rsidRPr="00044A64">
        <w:rPr>
          <w:i/>
          <w:lang w:val="en-GB"/>
        </w:rPr>
        <w:t>Cén ról is féidir leis an gcóras oideachais imirt?</w:t>
      </w:r>
    </w:p>
    <w:p w:rsidR="000A0029" w:rsidRPr="00044A64" w:rsidRDefault="000A0029" w:rsidP="000A0029">
      <w:pPr>
        <w:jc w:val="both"/>
        <w:rPr>
          <w:i/>
          <w:lang w:val="en-GB"/>
        </w:rPr>
      </w:pPr>
    </w:p>
    <w:p w:rsidR="000A0029" w:rsidRPr="00044A64" w:rsidRDefault="000A0029" w:rsidP="000A0029">
      <w:pPr>
        <w:jc w:val="both"/>
        <w:rPr>
          <w:i/>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rPr>
          <w:lang w:val="en-GB"/>
        </w:rPr>
      </w:pPr>
    </w:p>
    <w:p w:rsidR="000A0029" w:rsidRPr="00044A64" w:rsidRDefault="000A0029" w:rsidP="00F96DF8">
      <w:pPr>
        <w:numPr>
          <w:ilvl w:val="0"/>
          <w:numId w:val="3"/>
        </w:numPr>
        <w:jc w:val="both"/>
        <w:rPr>
          <w:i/>
          <w:lang w:val="en-GB"/>
        </w:rPr>
      </w:pPr>
      <w:r w:rsidRPr="00044A64">
        <w:rPr>
          <w:i/>
          <w:lang w:val="en-GB"/>
        </w:rPr>
        <w:t>Cén ról is féidir le fostóirí imirt chun scileanna teanga a bhfostaithe a bhreisiú, go háirithe a bhfostaithe Éireannacha?</w:t>
      </w:r>
    </w:p>
    <w:p w:rsidR="000A0029" w:rsidRPr="00044A64" w:rsidRDefault="000A0029" w:rsidP="000A0029">
      <w:pP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numPr>
          <w:ilvl w:val="0"/>
          <w:numId w:val="2"/>
        </w:numPr>
        <w:rPr>
          <w:lang w:val="en-GB"/>
        </w:rPr>
      </w:pPr>
      <w:r w:rsidRPr="00044A64">
        <w:rPr>
          <w:lang w:val="en-GB"/>
        </w:rPr>
        <w:lastRenderedPageBreak/>
        <w:t>Nótaí Tráchta Eile</w:t>
      </w:r>
    </w:p>
    <w:p w:rsidR="000A0029" w:rsidRPr="00044A64" w:rsidRDefault="000A0029" w:rsidP="000A0029">
      <w:pPr>
        <w:rPr>
          <w:lang w:val="en-GB"/>
        </w:rPr>
      </w:pPr>
    </w:p>
    <w:p w:rsidR="000A0029" w:rsidRPr="00044A64" w:rsidRDefault="000A0029" w:rsidP="000A0029">
      <w:pPr>
        <w:rPr>
          <w:i/>
          <w:lang w:val="en-GB"/>
        </w:rPr>
      </w:pPr>
      <w:r w:rsidRPr="00044A64">
        <w:rPr>
          <w:i/>
          <w:lang w:val="en-GB"/>
        </w:rPr>
        <w:t>Cuir aon nóta tráchta eile atá agat, a chreideann tú atá ábhartha d’fhorbairt na Straitéise seo sa spás thíos.</w:t>
      </w:r>
    </w:p>
    <w:p w:rsidR="000A0029" w:rsidRPr="00044A64" w:rsidRDefault="000A0029" w:rsidP="000A0029">
      <w:pPr>
        <w:rPr>
          <w:i/>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pBdr>
          <w:top w:val="single" w:sz="4" w:space="1" w:color="auto"/>
          <w:left w:val="single" w:sz="4" w:space="4" w:color="auto"/>
          <w:bottom w:val="single" w:sz="4" w:space="21" w:color="auto"/>
          <w:right w:val="single" w:sz="4" w:space="4" w:color="auto"/>
        </w:pBdr>
        <w:rPr>
          <w:lang w:val="en-GB"/>
        </w:rPr>
      </w:pPr>
    </w:p>
    <w:p w:rsidR="000A0029" w:rsidRPr="00044A64" w:rsidRDefault="000A0029" w:rsidP="000A0029">
      <w:pPr>
        <w:rPr>
          <w:lang w:val="en-GB"/>
        </w:rPr>
      </w:pPr>
    </w:p>
    <w:p w:rsidR="000A0029" w:rsidRPr="00044A64" w:rsidRDefault="000A0029" w:rsidP="000A0029">
      <w:pPr>
        <w:rPr>
          <w:lang w:val="en-GB"/>
        </w:rPr>
      </w:pPr>
    </w:p>
    <w:p w:rsidR="000A0029" w:rsidRPr="00044A64" w:rsidRDefault="000A0029" w:rsidP="000A0029">
      <w:pPr>
        <w:rPr>
          <w:color w:val="000000"/>
          <w:lang w:val="en-GB"/>
        </w:rPr>
      </w:pPr>
      <w:r w:rsidRPr="00044A64">
        <w:rPr>
          <w:lang w:val="en-GB"/>
        </w:rPr>
        <w:t>Go raibh maith agat as an t-am a ghlacadh chun an teimpléad a chomhlánú. Cuideoidh d’aiseolas chun an Straitéis um Theangacha Iasachta san Oideachas a chur i dtoll a chéile.</w:t>
      </w:r>
    </w:p>
    <w:p w:rsidR="000A0029" w:rsidRPr="00044A64" w:rsidRDefault="000A0029" w:rsidP="000A0029">
      <w:pPr>
        <w:rPr>
          <w:color w:val="000000"/>
          <w:lang w:val="en-GB"/>
        </w:rPr>
      </w:pPr>
    </w:p>
    <w:p w:rsidR="000A0029" w:rsidRPr="00044A64" w:rsidRDefault="000A0029" w:rsidP="000A0029">
      <w:pPr>
        <w:rPr>
          <w:color w:val="000000"/>
          <w:lang w:val="en-GB"/>
        </w:rPr>
      </w:pPr>
    </w:p>
    <w:p w:rsidR="000A0029" w:rsidRPr="00044A64" w:rsidRDefault="000A0029" w:rsidP="000A0029">
      <w:pPr>
        <w:rPr>
          <w:lang w:val="en-GB"/>
        </w:rPr>
      </w:pPr>
      <w:r w:rsidRPr="00044A64">
        <w:rPr>
          <w:color w:val="000000"/>
          <w:lang w:val="en-GB"/>
        </w:rPr>
        <w:t>Cuir an teimpléad seo ar ríomhphost chuig</w:t>
      </w:r>
      <w:r w:rsidR="00BE3588">
        <w:rPr>
          <w:color w:val="000000"/>
          <w:lang w:val="en-GB"/>
        </w:rPr>
        <w:t>:</w:t>
      </w:r>
      <w:r w:rsidRPr="00044A64">
        <w:rPr>
          <w:color w:val="000000"/>
          <w:lang w:val="en-GB"/>
        </w:rPr>
        <w:t xml:space="preserve"> </w:t>
      </w:r>
      <w:hyperlink r:id="rId9" w:history="1">
        <w:r w:rsidR="00BE3588" w:rsidRPr="00E1400F">
          <w:rPr>
            <w:rStyle w:val="Hyperlink"/>
            <w:lang w:val="en-GB"/>
          </w:rPr>
          <w:t>foreignlanguages@education.gov.ie</w:t>
        </w:r>
      </w:hyperlink>
      <w:r w:rsidR="00BE3588">
        <w:rPr>
          <w:color w:val="000000"/>
          <w:lang w:val="en-GB"/>
        </w:rPr>
        <w:t xml:space="preserve"> , nó seol sa phost é chuig: Tim O’Keeffe, </w:t>
      </w:r>
      <w:r w:rsidR="00A12C06">
        <w:rPr>
          <w:color w:val="000000"/>
          <w:lang w:val="en-GB"/>
        </w:rPr>
        <w:t>An Roinn Oideachais agus Scileanna</w:t>
      </w:r>
      <w:r w:rsidR="00BE3588">
        <w:rPr>
          <w:color w:val="000000"/>
          <w:lang w:val="en-GB"/>
        </w:rPr>
        <w:t xml:space="preserve">, </w:t>
      </w:r>
      <w:r w:rsidR="00A12C06">
        <w:rPr>
          <w:color w:val="000000"/>
          <w:lang w:val="en-GB"/>
        </w:rPr>
        <w:t>Sráid Maoilbhríde</w:t>
      </w:r>
      <w:r w:rsidR="00BE3588">
        <w:rPr>
          <w:color w:val="000000"/>
          <w:lang w:val="en-GB"/>
        </w:rPr>
        <w:t xml:space="preserve">, </w:t>
      </w:r>
      <w:r w:rsidR="00A12C06">
        <w:rPr>
          <w:color w:val="000000"/>
          <w:lang w:val="en-GB"/>
        </w:rPr>
        <w:t>Baile Átha Cliath</w:t>
      </w:r>
      <w:r w:rsidR="00BE3588">
        <w:rPr>
          <w:color w:val="000000"/>
          <w:lang w:val="en-GB"/>
        </w:rPr>
        <w:t xml:space="preserve"> 1.</w:t>
      </w:r>
    </w:p>
    <w:p w:rsidR="009F55BD" w:rsidRDefault="009F55BD"/>
    <w:sectPr w:rsidR="009F55BD" w:rsidSect="002A7CC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3A5" w:rsidRDefault="00D143A5" w:rsidP="000A0029">
      <w:r>
        <w:separator/>
      </w:r>
    </w:p>
  </w:endnote>
  <w:endnote w:type="continuationSeparator" w:id="0">
    <w:p w:rsidR="00D143A5" w:rsidRDefault="00D143A5" w:rsidP="000A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CA" w:rsidRDefault="00FF29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40CA" w:rsidRDefault="00D14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CA" w:rsidRDefault="00FF29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42E7">
      <w:rPr>
        <w:rStyle w:val="PageNumber"/>
        <w:noProof/>
      </w:rPr>
      <w:t>1</w:t>
    </w:r>
    <w:r>
      <w:rPr>
        <w:rStyle w:val="PageNumber"/>
      </w:rPr>
      <w:fldChar w:fldCharType="end"/>
    </w:r>
  </w:p>
  <w:p w:rsidR="00AE40CA" w:rsidRDefault="00D143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CF" w:rsidRDefault="006C3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3A5" w:rsidRDefault="00D143A5" w:rsidP="000A0029">
      <w:r>
        <w:separator/>
      </w:r>
    </w:p>
  </w:footnote>
  <w:footnote w:type="continuationSeparator" w:id="0">
    <w:p w:rsidR="00D143A5" w:rsidRDefault="00D143A5" w:rsidP="000A0029">
      <w:r>
        <w:continuationSeparator/>
      </w:r>
    </w:p>
  </w:footnote>
  <w:footnote w:id="1">
    <w:p w:rsidR="000A0029" w:rsidRDefault="000A0029" w:rsidP="000A0029">
      <w:pPr>
        <w:pStyle w:val="FootnoteText"/>
      </w:pPr>
      <w:r>
        <w:rPr>
          <w:rStyle w:val="FootnoteReference"/>
        </w:rPr>
        <w:footnoteRef/>
      </w:r>
      <w:r>
        <w:t xml:space="preserve"> </w:t>
      </w:r>
      <w:r w:rsidR="0013126A">
        <w:t>Action Plan for Jobs</w:t>
      </w:r>
      <w:r>
        <w:t xml:space="preserve"> 2014, lch 2</w:t>
      </w:r>
      <w:r w:rsidR="0013126A">
        <w:t>6</w:t>
      </w:r>
    </w:p>
  </w:footnote>
  <w:footnote w:id="2">
    <w:p w:rsidR="000A0029" w:rsidRDefault="000A0029" w:rsidP="000A0029">
      <w:pPr>
        <w:pStyle w:val="FootnoteText"/>
      </w:pPr>
      <w:r>
        <w:rPr>
          <w:rStyle w:val="FootnoteReference"/>
        </w:rPr>
        <w:footnoteRef/>
      </w:r>
      <w:r>
        <w:t xml:space="preserve"> Comhairle na hEorpa, an Rannóg um Beartas Teanga agus an Roinn Oideachais agus Eolaíochta, </w:t>
      </w:r>
      <w:r w:rsidR="00AC3775">
        <w:rPr>
          <w:i/>
        </w:rPr>
        <w:t>Próifíl Bheartas Oideachais Teanga, Éire</w:t>
      </w:r>
      <w:r>
        <w:t xml:space="preserve"> (Strasbourg:</w:t>
      </w:r>
      <w:r>
        <w:rPr>
          <w:color w:val="000000"/>
        </w:rPr>
        <w:t xml:space="preserve"> Comhairle na hEorpa; Baile Átha Cliath: An Roinn Oideachais agus Eolaíochta, 2008. </w:t>
      </w:r>
      <w:hyperlink r:id="rId1" w:history="1">
        <w:r>
          <w:rPr>
            <w:rStyle w:val="Hyperlink"/>
          </w:rPr>
          <w:t>www.coe.int</w:t>
        </w:r>
      </w:hyperlink>
      <w:r>
        <w:t xml:space="preserve"> ), lch 34.</w:t>
      </w:r>
    </w:p>
  </w:footnote>
  <w:footnote w:id="3">
    <w:p w:rsidR="000A0029" w:rsidRDefault="000A0029" w:rsidP="000A0029">
      <w:pPr>
        <w:pStyle w:val="FootnoteText"/>
      </w:pPr>
      <w:r>
        <w:rPr>
          <w:rStyle w:val="FootnoteReference"/>
        </w:rPr>
        <w:footnoteRef/>
      </w:r>
      <w:r>
        <w:t xml:space="preserve"> </w:t>
      </w:r>
      <w:hyperlink r:id="rId2" w:history="1">
        <w:r>
          <w:rPr>
            <w:rStyle w:val="Hyperlink"/>
          </w:rPr>
          <w:t>http://www.consilium.europa.eu/uedocs/cms_data/docs/pressdata/en/educ/142692.pdf</w:t>
        </w:r>
      </w:hyperlink>
      <w:r>
        <w:t xml:space="preserve"> </w:t>
      </w:r>
    </w:p>
  </w:footnote>
  <w:footnote w:id="4">
    <w:p w:rsidR="000A0029" w:rsidRDefault="000A0029" w:rsidP="000A0029">
      <w:pPr>
        <w:pStyle w:val="FootnoteText"/>
      </w:pPr>
      <w:r>
        <w:rPr>
          <w:rStyle w:val="FootnoteReference"/>
        </w:rPr>
        <w:footnoteRef/>
      </w:r>
      <w:r>
        <w:t xml:space="preserve"> </w:t>
      </w:r>
      <w:hyperlink r:id="rId3" w:history="1">
        <w:r>
          <w:rPr>
            <w:rStyle w:val="Hyperlink"/>
          </w:rPr>
          <w:t>www.ecml.at</w:t>
        </w:r>
      </w:hyperlink>
      <w:r>
        <w:t xml:space="preserve">. </w:t>
      </w:r>
    </w:p>
  </w:footnote>
  <w:footnote w:id="5">
    <w:p w:rsidR="000A0029" w:rsidRDefault="000A0029" w:rsidP="000A0029">
      <w:pPr>
        <w:jc w:val="both"/>
      </w:pPr>
      <w:r>
        <w:rPr>
          <w:rStyle w:val="FootnoteReference"/>
        </w:rPr>
        <w:footnoteRef/>
      </w:r>
      <w:r>
        <w:t xml:space="preserve"> </w:t>
      </w:r>
      <w:r>
        <w:rPr>
          <w:sz w:val="20"/>
          <w:szCs w:val="20"/>
        </w:rPr>
        <w:t>Daonáireamh 2011, Próifíl CSO 6: Migration and Diversity in Ireland – A profile of diversity in Ireland. Deireadh Fómhair 2012</w:t>
      </w:r>
    </w:p>
  </w:footnote>
  <w:footnote w:id="6">
    <w:p w:rsidR="000A0029" w:rsidRDefault="000A0029" w:rsidP="000A0029">
      <w:pPr>
        <w:pStyle w:val="FootnoteText"/>
      </w:pPr>
      <w:r>
        <w:rPr>
          <w:rStyle w:val="FootnoteReference"/>
        </w:rPr>
        <w:footnoteRef/>
      </w:r>
      <w:r>
        <w:t xml:space="preserve"> San iar-bhunscoil, is iad na deich dtír is coitianta: An RA, an Pholainn, an Nigéir, an Liotuáin, SAM, na hOileáin Fhilipíneacha, an Spáinn, an Laitvia, an Rómáin agus an Ghearmáin (tabhair faoi deara gur dóchúil gur daltaí malairt go leor de na daltaí Spáinneacha agus Gearmánacha).</w:t>
      </w:r>
    </w:p>
  </w:footnote>
  <w:footnote w:id="7">
    <w:p w:rsidR="000A0029" w:rsidRDefault="000A0029" w:rsidP="000A0029">
      <w:pPr>
        <w:pStyle w:val="CommentText"/>
      </w:pPr>
      <w:r>
        <w:rPr>
          <w:rStyle w:val="FootnoteReference"/>
        </w:rPr>
        <w:footnoteRef/>
      </w:r>
      <w:r>
        <w:t xml:space="preserve"> Ceisteanna coitianta maidir le teangacha san Eoraip http://europa.eu/rapid/press-release_MEMO-13-825_en.htm</w:t>
      </w:r>
    </w:p>
  </w:footnote>
  <w:footnote w:id="8">
    <w:p w:rsidR="000A0029" w:rsidRDefault="000A0029" w:rsidP="000A0029">
      <w:pPr>
        <w:pStyle w:val="FootnoteText"/>
      </w:pPr>
      <w:r>
        <w:rPr>
          <w:rStyle w:val="FootnoteReference"/>
        </w:rPr>
        <w:footnoteRef/>
      </w:r>
      <w:r>
        <w:t xml:space="preserve"> Feic na moltaí ón bhFóram Gnó maidir le </w:t>
      </w:r>
      <w:r w:rsidR="001D051D">
        <w:t>hIlteangachas</w:t>
      </w:r>
      <w:r>
        <w:t xml:space="preserve">, </w:t>
      </w:r>
      <w:r>
        <w:rPr>
          <w:i/>
        </w:rPr>
        <w:t>Languages Mean Business:</w:t>
      </w:r>
      <w:r>
        <w:t xml:space="preserve"> </w:t>
      </w:r>
      <w:r>
        <w:rPr>
          <w:i/>
        </w:rPr>
        <w:t>Companies work better with languages</w:t>
      </w:r>
      <w:r>
        <w:t xml:space="preserve"> (An Bhruiséil:</w:t>
      </w:r>
      <w:r>
        <w:rPr>
          <w:color w:val="000000"/>
        </w:rPr>
        <w:t xml:space="preserve"> An Coimisiún Eorpach, an Ard-Stiúrthóireacht d’Oideachas agus Cultúr, 2008). Feic freisin, David Graddol, </w:t>
      </w:r>
      <w:r>
        <w:rPr>
          <w:i/>
          <w:color w:val="000000"/>
        </w:rPr>
        <w:t>English Next:</w:t>
      </w:r>
      <w:r>
        <w:rPr>
          <w:color w:val="000000"/>
        </w:rPr>
        <w:t xml:space="preserve"> </w:t>
      </w:r>
      <w:r>
        <w:rPr>
          <w:i/>
          <w:color w:val="000000"/>
        </w:rPr>
        <w:t>Why global English may mean the end of ‘English as a Foreign Language’</w:t>
      </w:r>
      <w:r>
        <w:rPr>
          <w:color w:val="000000"/>
        </w:rPr>
        <w:t xml:space="preserve">, British Council, 2006. </w:t>
      </w:r>
    </w:p>
  </w:footnote>
  <w:footnote w:id="9">
    <w:p w:rsidR="000A0029" w:rsidRDefault="000A0029" w:rsidP="000A0029">
      <w:pPr>
        <w:pStyle w:val="FootnoteText"/>
      </w:pPr>
      <w:r>
        <w:rPr>
          <w:rStyle w:val="FootnoteReference"/>
        </w:rPr>
        <w:footnoteRef/>
      </w:r>
      <w:r>
        <w:t xml:space="preserve"> Feic O. García, </w:t>
      </w:r>
      <w:r>
        <w:rPr>
          <w:i/>
        </w:rPr>
        <w:t>Bilingual Education in the 21</w:t>
      </w:r>
      <w:r>
        <w:rPr>
          <w:i/>
          <w:vertAlign w:val="superscript"/>
        </w:rPr>
        <w:t>st</w:t>
      </w:r>
      <w:r>
        <w:rPr>
          <w:i/>
        </w:rPr>
        <w:t xml:space="preserve"> Century:</w:t>
      </w:r>
      <w:r>
        <w:rPr>
          <w:color w:val="000000"/>
        </w:rPr>
        <w:t xml:space="preserve"> </w:t>
      </w:r>
      <w:r>
        <w:rPr>
          <w:i/>
          <w:color w:val="000000"/>
        </w:rPr>
        <w:t>A Global Perspective</w:t>
      </w:r>
      <w:r>
        <w:rPr>
          <w:color w:val="000000"/>
        </w:rPr>
        <w:t xml:space="preserve"> (Malden, MA ; Oxford:</w:t>
      </w:r>
      <w:r>
        <w:rPr>
          <w:rFonts w:ascii="Arial" w:hAnsi="Arial" w:cs="Arial"/>
          <w:color w:val="000000"/>
        </w:rPr>
        <w:t xml:space="preserve"> </w:t>
      </w:r>
      <w:r>
        <w:rPr>
          <w:color w:val="000000"/>
        </w:rPr>
        <w:t xml:space="preserve">Wiley-Blackwell, 2009), lgh 93-108; A. King (eag.), </w:t>
      </w:r>
      <w:r>
        <w:rPr>
          <w:i/>
          <w:color w:val="000000"/>
        </w:rPr>
        <w:t>Languages and the Transfer of Skills:</w:t>
      </w:r>
      <w:r>
        <w:rPr>
          <w:color w:val="000000"/>
        </w:rPr>
        <w:t xml:space="preserve"> </w:t>
      </w:r>
      <w:r>
        <w:rPr>
          <w:i/>
          <w:color w:val="000000"/>
        </w:rPr>
        <w:t>The Relevance of Language Learning for 21</w:t>
      </w:r>
      <w:r>
        <w:rPr>
          <w:i/>
          <w:color w:val="000000"/>
          <w:vertAlign w:val="superscript"/>
        </w:rPr>
        <w:t>st</w:t>
      </w:r>
      <w:r>
        <w:rPr>
          <w:i/>
          <w:color w:val="000000"/>
        </w:rPr>
        <w:t xml:space="preserve"> Century Graduates in the World of Work </w:t>
      </w:r>
      <w:r>
        <w:rPr>
          <w:color w:val="000000"/>
        </w:rPr>
        <w:t xml:space="preserve">(Londain: CILT, 2000); C. Baker agus S. Prys Jones (eag.), </w:t>
      </w:r>
      <w:r>
        <w:rPr>
          <w:i/>
          <w:color w:val="000000"/>
        </w:rPr>
        <w:t>Encyclopedia of Bilingualism and Bilingual Education</w:t>
      </w:r>
      <w:r>
        <w:rPr>
          <w:color w:val="000000"/>
        </w:rPr>
        <w:t xml:space="preserve"> (Clevedon: Multilingual Matters, 1998).</w:t>
      </w:r>
    </w:p>
  </w:footnote>
  <w:footnote w:id="10">
    <w:p w:rsidR="000A0029" w:rsidRDefault="000A0029" w:rsidP="000A0029">
      <w:pPr>
        <w:pStyle w:val="FootnoteText"/>
      </w:pPr>
      <w:r>
        <w:rPr>
          <w:rStyle w:val="FootnoteReference"/>
        </w:rPr>
        <w:footnoteRef/>
      </w:r>
      <w:r>
        <w:t xml:space="preserve"> An Coimisiún Eorpach, </w:t>
      </w:r>
      <w:r>
        <w:rPr>
          <w:i/>
        </w:rPr>
        <w:t>Europeans and Their Languages – Special Eurobarometer 386</w:t>
      </w:r>
      <w:r>
        <w:t xml:space="preserve">, 2012, lth 15. (http://ec.europa.eu). </w:t>
      </w:r>
    </w:p>
  </w:footnote>
  <w:footnote w:id="11">
    <w:p w:rsidR="000A0029" w:rsidRDefault="000A0029" w:rsidP="000A0029">
      <w:pPr>
        <w:pStyle w:val="FootnoteText"/>
      </w:pPr>
      <w:r>
        <w:rPr>
          <w:rStyle w:val="FootnoteReference"/>
        </w:rPr>
        <w:footnoteRef/>
      </w:r>
      <w:r>
        <w:t xml:space="preserve"> Glactar leis go ndéanann daltaí in Éirinn staidéar ar an mBéarla agus ar an nGaeilge mar aon le teangacha iasachta</w:t>
      </w:r>
    </w:p>
  </w:footnote>
  <w:footnote w:id="12">
    <w:p w:rsidR="000A0029" w:rsidRDefault="000A0029" w:rsidP="000A0029">
      <w:pPr>
        <w:pStyle w:val="FootnoteText"/>
      </w:pPr>
      <w:r>
        <w:rPr>
          <w:rStyle w:val="FootnoteReference"/>
        </w:rPr>
        <w:footnoteRef/>
      </w:r>
      <w:r>
        <w:t xml:space="preserve"> Forfás, Sainghrúpa ar Riachtanais Scileanna Amach Anseo, </w:t>
      </w:r>
      <w:r>
        <w:rPr>
          <w:i/>
        </w:rPr>
        <w:t xml:space="preserve">Key Skills for Enterprise to Trade Internationally, </w:t>
      </w:r>
      <w:r>
        <w:t>accessible on</w:t>
      </w:r>
      <w:r>
        <w:rPr>
          <w:i/>
        </w:rPr>
        <w:t xml:space="preserve"> </w:t>
      </w:r>
      <w:hyperlink r:id="rId4" w:history="1">
        <w:r>
          <w:rPr>
            <w:rStyle w:val="Hyperlink"/>
          </w:rPr>
          <w:t>www.skillsireland.ie</w:t>
        </w:r>
      </w:hyperlink>
      <w:r>
        <w:t xml:space="preserve">. </w:t>
      </w:r>
    </w:p>
  </w:footnote>
  <w:footnote w:id="13">
    <w:p w:rsidR="000A0029" w:rsidRDefault="000A0029" w:rsidP="000A0029">
      <w:pPr>
        <w:pStyle w:val="FootnoteText"/>
      </w:pPr>
      <w:r>
        <w:rPr>
          <w:rStyle w:val="FootnoteReference"/>
        </w:rPr>
        <w:footnoteRef/>
      </w:r>
      <w:r>
        <w:t xml:space="preserve"> IBEC, </w:t>
      </w:r>
      <w:r>
        <w:rPr>
          <w:i/>
        </w:rPr>
        <w:t>National Survey of Employers’ Views of Irish Higher Education Outcomes</w:t>
      </w:r>
      <w:r>
        <w:t>, 2012.</w:t>
      </w:r>
      <w:r>
        <w:rPr>
          <w:color w:val="000000"/>
        </w:rPr>
        <w:t xml:space="preserve"> Ar fáil ar </w:t>
      </w:r>
      <w:hyperlink r:id="rId5" w:history="1">
        <w:r>
          <w:rPr>
            <w:rStyle w:val="Hyperlink"/>
          </w:rPr>
          <w:t>www.hea.ie</w:t>
        </w:r>
      </w:hyperlink>
      <w:r>
        <w:t xml:space="preserve">. </w:t>
      </w:r>
    </w:p>
  </w:footnote>
  <w:footnote w:id="14">
    <w:p w:rsidR="000A0029" w:rsidRDefault="000A0029" w:rsidP="000A0029">
      <w:pPr>
        <w:pStyle w:val="FootnoteText"/>
      </w:pPr>
      <w:r>
        <w:rPr>
          <w:rStyle w:val="FootnoteReference"/>
        </w:rPr>
        <w:footnoteRef/>
      </w:r>
      <w:r>
        <w:t xml:space="preserve"> </w:t>
      </w:r>
      <w:r w:rsidR="001D051D">
        <w:t>The British Council</w:t>
      </w:r>
      <w:r>
        <w:t xml:space="preserve">, </w:t>
      </w:r>
      <w:r>
        <w:rPr>
          <w:i/>
        </w:rPr>
        <w:t>Languages for the Future:</w:t>
      </w:r>
      <w:r>
        <w:rPr>
          <w:color w:val="000000"/>
        </w:rPr>
        <w:t xml:space="preserve"> </w:t>
      </w:r>
      <w:r>
        <w:rPr>
          <w:i/>
          <w:color w:val="000000"/>
        </w:rPr>
        <w:t>Which languages the UK needs most and why</w:t>
      </w:r>
      <w:r>
        <w:rPr>
          <w:color w:val="000000"/>
        </w:rPr>
        <w:t xml:space="preserve">, 2013, lth 19. </w:t>
      </w:r>
      <w:hyperlink r:id="rId6" w:history="1">
        <w:r>
          <w:rPr>
            <w:rStyle w:val="Hyperlink"/>
          </w:rPr>
          <w:t>www.britishcouncil.org</w:t>
        </w:r>
      </w:hyperlink>
      <w:r>
        <w:t xml:space="preserve">. </w:t>
      </w:r>
    </w:p>
  </w:footnote>
  <w:footnote w:id="15">
    <w:p w:rsidR="000A0029" w:rsidRDefault="000A0029" w:rsidP="000A0029">
      <w:pPr>
        <w:pStyle w:val="FootnoteText"/>
      </w:pPr>
      <w:r>
        <w:rPr>
          <w:rStyle w:val="FootnoteReference"/>
        </w:rPr>
        <w:footnoteRef/>
      </w:r>
      <w:r>
        <w:t xml:space="preserve"> Fianaise de chuid an Uasail Barry O’Leary, Príomhfheidhmeannach IDA Éireann chuig Comhchoiste an Oireachtais ar Phoist, Fiontar agus Nualaíocht, an 17 Iúil 2012. </w:t>
      </w:r>
    </w:p>
  </w:footnote>
  <w:footnote w:id="16">
    <w:p w:rsidR="000A0029" w:rsidRDefault="000A0029" w:rsidP="000A0029">
      <w:pPr>
        <w:autoSpaceDE w:val="0"/>
        <w:autoSpaceDN w:val="0"/>
        <w:adjustRightInd w:val="0"/>
      </w:pPr>
      <w:r>
        <w:rPr>
          <w:rStyle w:val="FootnoteReference"/>
        </w:rPr>
        <w:footnoteRef/>
      </w:r>
      <w:r>
        <w:t xml:space="preserve"> </w:t>
      </w:r>
      <w:r>
        <w:rPr>
          <w:rFonts w:ascii="TimesNewRoman" w:hAnsi="TimesNewRoman" w:cs="TimesNewRoman"/>
          <w:sz w:val="20"/>
          <w:szCs w:val="20"/>
        </w:rPr>
        <w:t xml:space="preserve">Eurydice, </w:t>
      </w:r>
      <w:r>
        <w:rPr>
          <w:rFonts w:ascii="TimesNewRoman,Italic" w:hAnsi="TimesNewRoman,Italic" w:cs="TimesNewRoman,Italic"/>
          <w:i/>
          <w:iCs/>
          <w:color w:val="000000"/>
          <w:sz w:val="20"/>
          <w:szCs w:val="20"/>
        </w:rPr>
        <w:t>Early Childhood Education and Care in Europe:</w:t>
      </w:r>
      <w:r>
        <w:rPr>
          <w:rFonts w:ascii="TimesNewRoman,Italic" w:hAnsi="TimesNewRoman,Italic" w:cs="TimesNewRoman,Italic"/>
          <w:iCs/>
          <w:color w:val="000000"/>
          <w:sz w:val="20"/>
          <w:szCs w:val="20"/>
        </w:rPr>
        <w:t xml:space="preserve"> </w:t>
      </w:r>
      <w:r>
        <w:rPr>
          <w:rFonts w:ascii="TimesNewRoman,Italic" w:hAnsi="TimesNewRoman,Italic" w:cs="TimesNewRoman,Italic"/>
          <w:i/>
          <w:iCs/>
          <w:color w:val="000000"/>
          <w:sz w:val="20"/>
          <w:szCs w:val="20"/>
        </w:rPr>
        <w:t>Tackling Social and Cultural Inequalities</w:t>
      </w:r>
      <w:r>
        <w:rPr>
          <w:rFonts w:ascii="TimesNewRoman" w:hAnsi="TimesNewRoman" w:cs="TimesNewRoman"/>
          <w:iCs/>
          <w:color w:val="000000"/>
          <w:sz w:val="20"/>
          <w:szCs w:val="20"/>
        </w:rPr>
        <w:t xml:space="preserve">, 2009, </w:t>
      </w:r>
      <w:hyperlink r:id="rId7" w:history="1">
        <w:r>
          <w:rPr>
            <w:rStyle w:val="Hyperlink"/>
            <w:rFonts w:ascii="TimesNewRoman" w:hAnsi="TimesNewRoman" w:cs="TimesNewRoman"/>
            <w:color w:val="auto"/>
            <w:sz w:val="20"/>
            <w:szCs w:val="20"/>
          </w:rPr>
          <w:t>http://eacea.ec.europa.eu/about/eurydice/documents/098EN.pdf</w:t>
        </w:r>
      </w:hyperlink>
      <w:r>
        <w:rPr>
          <w:rFonts w:ascii="TimesNewRoman" w:hAnsi="TimesNewRoman" w:cs="TimesNewRoman"/>
          <w:sz w:val="20"/>
          <w:szCs w:val="20"/>
        </w:rPr>
        <w:t xml:space="preserve">. A ndearnadh tagairt dó i </w:t>
      </w:r>
      <w:r>
        <w:rPr>
          <w:sz w:val="20"/>
          <w:szCs w:val="20"/>
        </w:rPr>
        <w:t xml:space="preserve">gComhairle an Aontais Eorpaigh (2011), </w:t>
      </w:r>
      <w:r>
        <w:rPr>
          <w:rFonts w:ascii="TimesNewRoman" w:hAnsi="TimesNewRoman" w:cs="TimesNewRoman"/>
          <w:sz w:val="20"/>
          <w:szCs w:val="20"/>
          <w:lang w:eastAsia="en-IE"/>
        </w:rPr>
        <w:t>European strategic framework for Education and Training (ET 2020) - Language learning at pre-primary school level : making it efficient and sustainable - A policy handbook, lch 7</w:t>
      </w:r>
    </w:p>
  </w:footnote>
  <w:footnote w:id="17">
    <w:p w:rsidR="000A0029" w:rsidRDefault="000A0029" w:rsidP="000A0029">
      <w:pPr>
        <w:pStyle w:val="FootnoteText"/>
      </w:pPr>
      <w:r>
        <w:rPr>
          <w:rStyle w:val="FootnoteReference"/>
        </w:rPr>
        <w:footnoteRef/>
      </w:r>
      <w:r>
        <w:t xml:space="preserve"> Litearthacht agus Uimhearthacht don Fhoghlaim agus don Saol: An Straitéis Náisiúnta chun Litearthacht agus Uimhearthacht a Fheabhsú i measc Leanaí agus Daoine Óga 2011- 2020</w:t>
      </w:r>
    </w:p>
  </w:footnote>
  <w:footnote w:id="18">
    <w:p w:rsidR="000A0029" w:rsidRDefault="000A0029" w:rsidP="000A0029">
      <w:pPr>
        <w:pStyle w:val="FootnoteText"/>
      </w:pPr>
      <w:r>
        <w:rPr>
          <w:rStyle w:val="FootnoteReference"/>
        </w:rPr>
        <w:footnoteRef/>
      </w:r>
      <w:r>
        <w:t xml:space="preserve"> Is iondúil go dteastaíonn Gaeilge, Béarla agus tríú teanga (iasachta nó Clasaiceach) i gcomhair máithreánaigh sna hOllscoileanna atá in Ollscoil na hÉireann.</w:t>
      </w:r>
    </w:p>
  </w:footnote>
  <w:footnote w:id="19">
    <w:p w:rsidR="000A0029" w:rsidRDefault="000A0029" w:rsidP="000A0029">
      <w:pPr>
        <w:pStyle w:val="FootnoteText"/>
        <w:jc w:val="both"/>
      </w:pPr>
      <w:r>
        <w:rPr>
          <w:rStyle w:val="FootnoteReference"/>
        </w:rPr>
        <w:footnoteRef/>
      </w:r>
      <w:r>
        <w:t xml:space="preserve"> </w:t>
      </w:r>
      <w:hyperlink r:id="rId8" w:history="1">
        <w:r>
          <w:rPr>
            <w:rStyle w:val="Hyperlink"/>
          </w:rPr>
          <w:t>www.languagesinitiative.ie</w:t>
        </w:r>
      </w:hyperlink>
      <w:r>
        <w:t xml:space="preserve">. Ba iad an Iodáilis, an tSeapáinis, an Rúisis agus an Spáinnis sprioctheangacha tosaigh an Tionscnaimh. Tacaíonn an tionscnamh anois le teagasc agus foghlaim gach teanga iasachta in iar-bhunscoileanna. </w:t>
      </w:r>
    </w:p>
  </w:footnote>
  <w:footnote w:id="20">
    <w:p w:rsidR="000A0029" w:rsidRDefault="000A0029" w:rsidP="000A0029">
      <w:pPr>
        <w:pStyle w:val="FootnoteText"/>
      </w:pPr>
      <w:r>
        <w:rPr>
          <w:rStyle w:val="FootnoteReference"/>
        </w:rPr>
        <w:footnoteRef/>
      </w:r>
      <w:r>
        <w:t xml:space="preserve"> An Straitéis um Breisoideachas agus Breisoiliúint 2014-2019,SOLAS (2014)</w:t>
      </w:r>
    </w:p>
  </w:footnote>
  <w:footnote w:id="21">
    <w:p w:rsidR="000A0029" w:rsidRDefault="000A0029" w:rsidP="000A0029">
      <w:pPr>
        <w:pStyle w:val="FootnoteText"/>
      </w:pPr>
      <w:r>
        <w:rPr>
          <w:rStyle w:val="FootnoteReference"/>
        </w:rPr>
        <w:footnoteRef/>
      </w:r>
      <w:r>
        <w:t xml:space="preserve"> An tÚdarás um Ard-Oideachas/an Chomhairle um Thaighde sna Dána agus sna hEolaíochtaí Sóisialta (2013), </w:t>
      </w:r>
      <w:r>
        <w:rPr>
          <w:i/>
        </w:rPr>
        <w:t>Playing to Our Strengths:</w:t>
      </w:r>
      <w:r>
        <w:t xml:space="preserve"> </w:t>
      </w:r>
      <w:r>
        <w:rPr>
          <w:i/>
        </w:rPr>
        <w:t>The Role of the Arts, Humanities and Social Sciences and Implications for Public Policy, lch 56.</w:t>
      </w:r>
      <w:r>
        <w:t xml:space="preserve"> </w:t>
      </w:r>
    </w:p>
  </w:footnote>
  <w:footnote w:id="22">
    <w:p w:rsidR="000A0029" w:rsidRDefault="000A0029" w:rsidP="000A0029">
      <w:pPr>
        <w:pStyle w:val="FootnoteText"/>
      </w:pPr>
      <w:r>
        <w:rPr>
          <w:rStyle w:val="FootnoteReference"/>
        </w:rPr>
        <w:footnoteRef/>
      </w:r>
      <w:r>
        <w:t xml:space="preserve"> An Coimisiún Eorpach (2013) On the Way to Erasmus+: A statistical overview of the ERASMUS programme in 2010-2011.</w:t>
      </w:r>
    </w:p>
  </w:footnote>
  <w:footnote w:id="23">
    <w:p w:rsidR="000A0029" w:rsidRDefault="000A0029" w:rsidP="000A0029">
      <w:pPr>
        <w:pStyle w:val="FootnoteText"/>
        <w:spacing w:before="240"/>
      </w:pPr>
      <w:r>
        <w:rPr>
          <w:rStyle w:val="FootnoteReference"/>
        </w:rPr>
        <w:footnoteRef/>
      </w:r>
      <w:r>
        <w:t xml:space="preserve"> An tÚdarás um Ard-Oideachas (2014): </w:t>
      </w:r>
      <w:r>
        <w:rPr>
          <w:i/>
        </w:rPr>
        <w:t>Domiciliary Origin of Full-Time Students</w:t>
      </w:r>
      <w:r>
        <w:t>, 2012-2013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CA" w:rsidRDefault="00D14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CA" w:rsidRDefault="00D143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CA" w:rsidRDefault="00D14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899"/>
    <w:multiLevelType w:val="hybridMultilevel"/>
    <w:tmpl w:val="FE0E1334"/>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nsid w:val="299E5960"/>
    <w:multiLevelType w:val="hybridMultilevel"/>
    <w:tmpl w:val="C86C7468"/>
    <w:lvl w:ilvl="0" w:tplc="1809000F">
      <w:start w:val="1"/>
      <w:numFmt w:val="decimal"/>
      <w:lvlText w:val="%1."/>
      <w:lvlJc w:val="left"/>
      <w:pPr>
        <w:ind w:left="785"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nsid w:val="42F6113B"/>
    <w:multiLevelType w:val="hybridMultilevel"/>
    <w:tmpl w:val="BBC28486"/>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29"/>
    <w:rsid w:val="00033B86"/>
    <w:rsid w:val="000A0029"/>
    <w:rsid w:val="0013126A"/>
    <w:rsid w:val="001C6302"/>
    <w:rsid w:val="001D051D"/>
    <w:rsid w:val="001F14AC"/>
    <w:rsid w:val="0030615F"/>
    <w:rsid w:val="00423939"/>
    <w:rsid w:val="004E241A"/>
    <w:rsid w:val="00517417"/>
    <w:rsid w:val="00533FB5"/>
    <w:rsid w:val="005B42E7"/>
    <w:rsid w:val="006801E2"/>
    <w:rsid w:val="006C3DCF"/>
    <w:rsid w:val="00763F06"/>
    <w:rsid w:val="007B04BA"/>
    <w:rsid w:val="007D71F0"/>
    <w:rsid w:val="009071E2"/>
    <w:rsid w:val="009F55BD"/>
    <w:rsid w:val="00A05B44"/>
    <w:rsid w:val="00A12C06"/>
    <w:rsid w:val="00AC3775"/>
    <w:rsid w:val="00AD56C3"/>
    <w:rsid w:val="00B84878"/>
    <w:rsid w:val="00B94FBA"/>
    <w:rsid w:val="00BE3588"/>
    <w:rsid w:val="00CC2A6F"/>
    <w:rsid w:val="00CF7172"/>
    <w:rsid w:val="00D143A5"/>
    <w:rsid w:val="00D31207"/>
    <w:rsid w:val="00EA440A"/>
    <w:rsid w:val="00F2488E"/>
    <w:rsid w:val="00F516F2"/>
    <w:rsid w:val="00F570CE"/>
    <w:rsid w:val="00F96DF8"/>
    <w:rsid w:val="00FF2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029"/>
    <w:pPr>
      <w:spacing w:after="0" w:line="240" w:lineRule="auto"/>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0029"/>
    <w:pPr>
      <w:tabs>
        <w:tab w:val="center" w:pos="4153"/>
        <w:tab w:val="right" w:pos="8306"/>
      </w:tabs>
    </w:pPr>
  </w:style>
  <w:style w:type="character" w:customStyle="1" w:styleId="HeaderChar">
    <w:name w:val="Header Char"/>
    <w:basedOn w:val="DefaultParagraphFont"/>
    <w:link w:val="Header"/>
    <w:uiPriority w:val="99"/>
    <w:rsid w:val="000A0029"/>
    <w:rPr>
      <w:rFonts w:ascii="Times New Roman" w:eastAsia="Times New Roman" w:hAnsi="Times New Roman" w:cs="Times New Roman"/>
      <w:sz w:val="24"/>
      <w:szCs w:val="24"/>
      <w:lang w:val="en-IE"/>
    </w:rPr>
  </w:style>
  <w:style w:type="paragraph" w:styleId="Footer">
    <w:name w:val="footer"/>
    <w:basedOn w:val="Normal"/>
    <w:link w:val="FooterChar"/>
    <w:uiPriority w:val="99"/>
    <w:rsid w:val="000A0029"/>
    <w:pPr>
      <w:tabs>
        <w:tab w:val="center" w:pos="4153"/>
        <w:tab w:val="right" w:pos="8306"/>
      </w:tabs>
    </w:pPr>
  </w:style>
  <w:style w:type="character" w:customStyle="1" w:styleId="FooterChar">
    <w:name w:val="Footer Char"/>
    <w:basedOn w:val="DefaultParagraphFont"/>
    <w:link w:val="Footer"/>
    <w:uiPriority w:val="99"/>
    <w:rsid w:val="000A0029"/>
    <w:rPr>
      <w:rFonts w:ascii="Times New Roman" w:eastAsia="Times New Roman" w:hAnsi="Times New Roman" w:cs="Times New Roman"/>
      <w:sz w:val="24"/>
      <w:szCs w:val="24"/>
      <w:lang w:val="en-IE"/>
    </w:rPr>
  </w:style>
  <w:style w:type="character" w:styleId="PageNumber">
    <w:name w:val="page number"/>
    <w:uiPriority w:val="99"/>
    <w:rsid w:val="000A0029"/>
    <w:rPr>
      <w:rFonts w:cs="Times New Roman"/>
    </w:rPr>
  </w:style>
  <w:style w:type="paragraph" w:styleId="FootnoteText">
    <w:name w:val="footnote text"/>
    <w:basedOn w:val="Normal"/>
    <w:link w:val="FootnoteTextChar"/>
    <w:uiPriority w:val="99"/>
    <w:semiHidden/>
    <w:rsid w:val="000A0029"/>
    <w:rPr>
      <w:sz w:val="20"/>
      <w:szCs w:val="20"/>
    </w:rPr>
  </w:style>
  <w:style w:type="character" w:customStyle="1" w:styleId="FootnoteTextChar">
    <w:name w:val="Footnote Text Char"/>
    <w:basedOn w:val="DefaultParagraphFont"/>
    <w:link w:val="FootnoteText"/>
    <w:uiPriority w:val="99"/>
    <w:semiHidden/>
    <w:rsid w:val="000A0029"/>
    <w:rPr>
      <w:rFonts w:ascii="Times New Roman" w:eastAsia="Times New Roman" w:hAnsi="Times New Roman" w:cs="Times New Roman"/>
      <w:sz w:val="20"/>
      <w:szCs w:val="20"/>
      <w:lang w:val="en-IE"/>
    </w:rPr>
  </w:style>
  <w:style w:type="character" w:styleId="FootnoteReference">
    <w:name w:val="footnote reference"/>
    <w:uiPriority w:val="99"/>
    <w:semiHidden/>
    <w:rsid w:val="000A0029"/>
    <w:rPr>
      <w:vertAlign w:val="superscript"/>
    </w:rPr>
  </w:style>
  <w:style w:type="character" w:styleId="Hyperlink">
    <w:name w:val="Hyperlink"/>
    <w:uiPriority w:val="99"/>
    <w:rsid w:val="000A0029"/>
    <w:rPr>
      <w:color w:val="0000FF"/>
      <w:u w:val="single"/>
    </w:rPr>
  </w:style>
  <w:style w:type="paragraph" w:styleId="CommentText">
    <w:name w:val="annotation text"/>
    <w:basedOn w:val="Normal"/>
    <w:link w:val="CommentTextChar"/>
    <w:uiPriority w:val="99"/>
    <w:semiHidden/>
    <w:rsid w:val="000A0029"/>
    <w:rPr>
      <w:sz w:val="20"/>
      <w:szCs w:val="20"/>
    </w:rPr>
  </w:style>
  <w:style w:type="character" w:customStyle="1" w:styleId="CommentTextChar">
    <w:name w:val="Comment Text Char"/>
    <w:basedOn w:val="DefaultParagraphFont"/>
    <w:link w:val="CommentText"/>
    <w:uiPriority w:val="99"/>
    <w:semiHidden/>
    <w:rsid w:val="000A0029"/>
    <w:rPr>
      <w:rFonts w:ascii="Times New Roman" w:eastAsia="Times New Roman" w:hAnsi="Times New Roman" w:cs="Times New Roman"/>
      <w:sz w:val="20"/>
      <w:szCs w:val="20"/>
      <w:lang w:val="en-IE"/>
    </w:rPr>
  </w:style>
  <w:style w:type="character" w:styleId="Emphasis">
    <w:name w:val="Emphasis"/>
    <w:uiPriority w:val="20"/>
    <w:qFormat/>
    <w:rsid w:val="000A0029"/>
    <w:rPr>
      <w:i/>
    </w:rPr>
  </w:style>
  <w:style w:type="character" w:customStyle="1" w:styleId="apple-converted-space">
    <w:name w:val="apple-converted-space"/>
    <w:basedOn w:val="DefaultParagraphFont"/>
    <w:rsid w:val="000A0029"/>
  </w:style>
  <w:style w:type="paragraph" w:styleId="BalloonText">
    <w:name w:val="Balloon Text"/>
    <w:basedOn w:val="Normal"/>
    <w:link w:val="BalloonTextChar"/>
    <w:uiPriority w:val="99"/>
    <w:semiHidden/>
    <w:unhideWhenUsed/>
    <w:rsid w:val="000A0029"/>
    <w:rPr>
      <w:rFonts w:ascii="Tahoma" w:hAnsi="Tahoma" w:cs="Tahoma"/>
      <w:sz w:val="16"/>
      <w:szCs w:val="16"/>
    </w:rPr>
  </w:style>
  <w:style w:type="character" w:customStyle="1" w:styleId="BalloonTextChar">
    <w:name w:val="Balloon Text Char"/>
    <w:basedOn w:val="DefaultParagraphFont"/>
    <w:link w:val="BalloonText"/>
    <w:uiPriority w:val="99"/>
    <w:semiHidden/>
    <w:rsid w:val="000A0029"/>
    <w:rPr>
      <w:rFonts w:ascii="Tahoma" w:eastAsia="Times New Roman"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uncil_of_Europ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eignlanguages@education.gov.i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languagesinitiative.ie" TargetMode="External"/><Relationship Id="rId3" Type="http://schemas.openxmlformats.org/officeDocument/2006/relationships/hyperlink" Target="http://www.ecml.at" TargetMode="External"/><Relationship Id="rId7" Type="http://schemas.openxmlformats.org/officeDocument/2006/relationships/hyperlink" Target="http://eacea.ec.europa.eu/about/eurydice/documents/098EN.pdf" TargetMode="External"/><Relationship Id="rId2" Type="http://schemas.openxmlformats.org/officeDocument/2006/relationships/hyperlink" Target="http://www.consilium.europa.eu/uedocs/cms_data/docs/pressdata/en/educ/142692.pdf" TargetMode="External"/><Relationship Id="rId1" Type="http://schemas.openxmlformats.org/officeDocument/2006/relationships/hyperlink" Target="http://www.coe.int" TargetMode="External"/><Relationship Id="rId6" Type="http://schemas.openxmlformats.org/officeDocument/2006/relationships/hyperlink" Target="http://www.britishcouncil.org" TargetMode="External"/><Relationship Id="rId5" Type="http://schemas.openxmlformats.org/officeDocument/2006/relationships/hyperlink" Target="http://www.hea.ie" TargetMode="External"/><Relationship Id="rId4" Type="http://schemas.openxmlformats.org/officeDocument/2006/relationships/hyperlink" Target="http://www.skillsir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B53B-4803-47E7-B54F-F9EA7F28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4843</Words>
  <Characters>27607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2014-09-06T17:07:00Z</dcterms:created>
  <dcterms:modified xsi:type="dcterms:W3CDTF">2014-09-06T17:07:00Z</dcterms:modified>
</cp:coreProperties>
</file>